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D23" w:rsidRDefault="007B6482" w:rsidP="0065733F">
      <w:pPr>
        <w:spacing w:after="0" w:line="240" w:lineRule="auto"/>
        <w:jc w:val="center"/>
        <w:rPr>
          <w:rFonts w:ascii="Times New Roman" w:hAnsi="Times New Roman" w:cs="Times New Roman"/>
          <w:b/>
          <w:bCs/>
          <w:sz w:val="24"/>
          <w:szCs w:val="24"/>
        </w:rPr>
      </w:pPr>
      <w:r w:rsidRPr="007B6482">
        <w:rPr>
          <w:rFonts w:ascii="Times New Roman" w:hAnsi="Times New Roman" w:cs="Times New Roman"/>
          <w:b/>
          <w:bCs/>
          <w:sz w:val="24"/>
          <w:szCs w:val="24"/>
        </w:rPr>
        <w:t>Электронный документ №</w:t>
      </w:r>
      <w:r w:rsidR="00257E95">
        <w:rPr>
          <w:rFonts w:ascii="Times New Roman" w:hAnsi="Times New Roman" w:cs="Times New Roman"/>
          <w:b/>
          <w:bCs/>
          <w:sz w:val="24"/>
          <w:szCs w:val="24"/>
        </w:rPr>
        <w:t>1</w:t>
      </w:r>
      <w:r w:rsidR="00EC0D23" w:rsidRPr="00661930">
        <w:rPr>
          <w:rFonts w:ascii="Times New Roman" w:hAnsi="Times New Roman" w:cs="Times New Roman"/>
          <w:b/>
          <w:bCs/>
          <w:sz w:val="24"/>
          <w:szCs w:val="24"/>
        </w:rPr>
        <w:t xml:space="preserve">. </w:t>
      </w:r>
      <w:r w:rsidR="00E06E89" w:rsidRPr="00E06E89">
        <w:rPr>
          <w:rFonts w:ascii="Times New Roman" w:hAnsi="Times New Roman" w:cs="Times New Roman"/>
          <w:b/>
          <w:bCs/>
          <w:sz w:val="24"/>
          <w:szCs w:val="24"/>
        </w:rPr>
        <w:t>ОПИСАНИЕ ОБЪЕКТА ЗАКУПКИ (ТЕХНИЧЕСКОЕ ЗАДАНИЕ)</w:t>
      </w:r>
    </w:p>
    <w:p w:rsidR="006E7367" w:rsidRPr="006E7367" w:rsidRDefault="006E7367" w:rsidP="006E7367">
      <w:pPr>
        <w:spacing w:after="0" w:line="240" w:lineRule="auto"/>
        <w:jc w:val="center"/>
        <w:rPr>
          <w:rFonts w:ascii="Times New Roman" w:hAnsi="Times New Roman" w:cs="Times New Roman"/>
          <w:i/>
          <w:color w:val="C00000"/>
          <w:sz w:val="24"/>
          <w:szCs w:val="24"/>
        </w:rPr>
      </w:pPr>
      <w:r w:rsidRPr="006E7367">
        <w:rPr>
          <w:rFonts w:ascii="Times New Roman" w:hAnsi="Times New Roman" w:cs="Times New Roman"/>
          <w:i/>
          <w:color w:val="C00000"/>
          <w:sz w:val="24"/>
          <w:szCs w:val="24"/>
        </w:rPr>
        <w:t xml:space="preserve">При заключении контракта на </w:t>
      </w:r>
      <w:r>
        <w:rPr>
          <w:rFonts w:ascii="Times New Roman" w:hAnsi="Times New Roman" w:cs="Times New Roman"/>
          <w:i/>
          <w:color w:val="C00000"/>
          <w:sz w:val="24"/>
          <w:szCs w:val="24"/>
        </w:rPr>
        <w:t>поставку товаров.</w:t>
      </w:r>
    </w:p>
    <w:p w:rsidR="00F75F3F" w:rsidRDefault="00F75F3F" w:rsidP="00F75F3F">
      <w:pPr>
        <w:autoSpaceDE w:val="0"/>
        <w:autoSpaceDN w:val="0"/>
        <w:adjustRightInd w:val="0"/>
        <w:spacing w:after="0" w:line="240" w:lineRule="auto"/>
        <w:ind w:firstLine="539"/>
        <w:jc w:val="both"/>
        <w:rPr>
          <w:rFonts w:ascii="Times New Roman" w:eastAsia="Times New Roman" w:hAnsi="Times New Roman" w:cs="Times New Roman"/>
          <w:i/>
          <w:color w:val="FF0000"/>
          <w:sz w:val="24"/>
          <w:szCs w:val="24"/>
          <w:lang w:eastAsia="ru-RU"/>
        </w:rPr>
      </w:pPr>
    </w:p>
    <w:p w:rsidR="00DE6C1D" w:rsidRPr="00DE6C1D" w:rsidRDefault="00DE6C1D" w:rsidP="00DE6C1D">
      <w:pPr>
        <w:autoSpaceDE w:val="0"/>
        <w:autoSpaceDN w:val="0"/>
        <w:adjustRightInd w:val="0"/>
        <w:spacing w:after="0" w:line="240" w:lineRule="auto"/>
        <w:ind w:firstLine="539"/>
        <w:jc w:val="both"/>
        <w:rPr>
          <w:rFonts w:ascii="Times New Roman" w:eastAsia="Times New Roman" w:hAnsi="Times New Roman" w:cs="Times New Roman"/>
          <w:b/>
          <w:bCs/>
          <w:i/>
          <w:color w:val="C00000"/>
          <w:sz w:val="24"/>
          <w:szCs w:val="24"/>
          <w:lang w:eastAsia="ru-RU"/>
        </w:rPr>
      </w:pPr>
      <w:r w:rsidRPr="00DE6C1D">
        <w:rPr>
          <w:rFonts w:ascii="Times New Roman" w:eastAsia="Times New Roman" w:hAnsi="Times New Roman" w:cs="Times New Roman"/>
          <w:b/>
          <w:bCs/>
          <w:i/>
          <w:color w:val="C00000"/>
          <w:sz w:val="24"/>
          <w:szCs w:val="24"/>
          <w:lang w:eastAsia="ru-RU"/>
        </w:rPr>
        <w:t>Заказчик самостоятельно формирует объект закупки, в том числе устанавливает требования к объекту закупки, при условии, что такие требования не влекут за собой ограничение количества участников закупки. При этом описание объекта закупки должно позволять участникам закупки однозначно определить потребности заказчика в целях представления надлежащего предложения в отношении объекта закупки.</w:t>
      </w:r>
    </w:p>
    <w:p w:rsidR="00DE6C1D" w:rsidRPr="00DE6C1D" w:rsidRDefault="00DE6C1D" w:rsidP="00DE6C1D">
      <w:pPr>
        <w:autoSpaceDE w:val="0"/>
        <w:autoSpaceDN w:val="0"/>
        <w:adjustRightInd w:val="0"/>
        <w:spacing w:after="0" w:line="240" w:lineRule="auto"/>
        <w:ind w:firstLine="539"/>
        <w:jc w:val="both"/>
        <w:rPr>
          <w:rFonts w:ascii="Times New Roman" w:eastAsia="Times New Roman" w:hAnsi="Times New Roman" w:cs="Times New Roman"/>
          <w:i/>
          <w:color w:val="C00000"/>
          <w:sz w:val="24"/>
          <w:szCs w:val="24"/>
          <w:lang w:eastAsia="ru-RU"/>
        </w:rPr>
      </w:pPr>
    </w:p>
    <w:p w:rsidR="00DE6C1D" w:rsidRPr="00DE6C1D" w:rsidRDefault="00DE6C1D" w:rsidP="00DE6C1D">
      <w:pPr>
        <w:autoSpaceDE w:val="0"/>
        <w:autoSpaceDN w:val="0"/>
        <w:adjustRightInd w:val="0"/>
        <w:spacing w:after="0" w:line="240" w:lineRule="auto"/>
        <w:ind w:firstLine="539"/>
        <w:jc w:val="both"/>
        <w:rPr>
          <w:rFonts w:ascii="Times New Roman" w:eastAsia="Calibri" w:hAnsi="Times New Roman" w:cs="Times New Roman"/>
          <w:bCs/>
          <w:i/>
          <w:color w:val="C00000"/>
          <w:sz w:val="24"/>
          <w:szCs w:val="24"/>
        </w:rPr>
      </w:pPr>
      <w:r w:rsidRPr="00DE6C1D">
        <w:rPr>
          <w:rFonts w:ascii="Times New Roman" w:eastAsia="Times New Roman" w:hAnsi="Times New Roman" w:cs="Times New Roman"/>
          <w:i/>
          <w:color w:val="C00000"/>
          <w:sz w:val="24"/>
          <w:szCs w:val="24"/>
          <w:lang w:eastAsia="ru-RU"/>
        </w:rPr>
        <w:t xml:space="preserve">При описании объекта закупки на поставку товара характеристики заполнятся только в </w:t>
      </w:r>
      <w:r w:rsidRPr="00DE6C1D">
        <w:rPr>
          <w:rFonts w:ascii="Times New Roman" w:eastAsia="Times New Roman" w:hAnsi="Times New Roman" w:cs="Times New Roman"/>
          <w:i/>
          <w:iCs/>
          <w:color w:val="C00000"/>
          <w:sz w:val="24"/>
          <w:szCs w:val="24"/>
          <w:lang w:eastAsia="ru-RU"/>
        </w:rPr>
        <w:t xml:space="preserve">системе АЦК-муниципальный заказ (сайт: </w:t>
      </w:r>
      <w:hyperlink r:id="rId5" w:history="1">
        <w:r w:rsidRPr="00DE6C1D">
          <w:rPr>
            <w:rFonts w:ascii="Times New Roman" w:eastAsia="Times New Roman" w:hAnsi="Times New Roman" w:cs="Times New Roman"/>
            <w:i/>
            <w:iCs/>
            <w:color w:val="C00000"/>
            <w:sz w:val="24"/>
            <w:szCs w:val="24"/>
            <w:u w:val="single"/>
            <w:lang w:eastAsia="ru-RU"/>
          </w:rPr>
          <w:t>http://za</w:t>
        </w:r>
        <w:bookmarkStart w:id="0" w:name="_GoBack"/>
        <w:bookmarkEnd w:id="0"/>
        <w:r w:rsidRPr="00DE6C1D">
          <w:rPr>
            <w:rFonts w:ascii="Times New Roman" w:eastAsia="Times New Roman" w:hAnsi="Times New Roman" w:cs="Times New Roman"/>
            <w:i/>
            <w:iCs/>
            <w:color w:val="C00000"/>
            <w:sz w:val="24"/>
            <w:szCs w:val="24"/>
            <w:u w:val="single"/>
            <w:lang w:eastAsia="ru-RU"/>
          </w:rPr>
          <w:t>kupki.yakadm.ru</w:t>
        </w:r>
      </w:hyperlink>
      <w:r w:rsidRPr="00DE6C1D">
        <w:rPr>
          <w:rFonts w:ascii="Times New Roman" w:eastAsia="Times New Roman" w:hAnsi="Times New Roman" w:cs="Times New Roman"/>
          <w:i/>
          <w:iCs/>
          <w:color w:val="C00000"/>
          <w:sz w:val="24"/>
          <w:szCs w:val="24"/>
          <w:lang w:eastAsia="ru-RU"/>
        </w:rPr>
        <w:t xml:space="preserve">) с </w:t>
      </w:r>
      <w:r w:rsidRPr="00DE6C1D">
        <w:rPr>
          <w:rFonts w:ascii="Times New Roman" w:eastAsia="Calibri" w:hAnsi="Times New Roman" w:cs="Times New Roman"/>
          <w:i/>
          <w:color w:val="C00000"/>
          <w:sz w:val="24"/>
          <w:szCs w:val="24"/>
        </w:rPr>
        <w:t xml:space="preserve">использованием наименования и характеристик  позиции из КТРУ (Постановление Правительства № 145 от 27.03.2023 года). К извещению прилагается </w:t>
      </w:r>
      <w:r w:rsidRPr="00DE6C1D">
        <w:rPr>
          <w:rFonts w:ascii="Times New Roman" w:eastAsia="Calibri" w:hAnsi="Times New Roman" w:cs="Times New Roman"/>
          <w:bCs/>
          <w:i/>
          <w:color w:val="C00000"/>
          <w:sz w:val="24"/>
          <w:szCs w:val="24"/>
        </w:rPr>
        <w:t>Электронный документ №1. ОПИСАНИЕ ОБЪЕКТА ЗАКУПКИ (ТЕХНИЧЕСКОЕ ЗАДАНИЕ) с условиями и сроками поставки товара по нижеприведенной таблице.</w:t>
      </w:r>
    </w:p>
    <w:p w:rsidR="00DE6C1D" w:rsidRPr="00DE6C1D" w:rsidRDefault="00DE6C1D" w:rsidP="00DE6C1D">
      <w:pPr>
        <w:autoSpaceDE w:val="0"/>
        <w:autoSpaceDN w:val="0"/>
        <w:adjustRightInd w:val="0"/>
        <w:spacing w:after="0" w:line="240" w:lineRule="auto"/>
        <w:ind w:firstLine="539"/>
        <w:jc w:val="both"/>
        <w:rPr>
          <w:rFonts w:ascii="Times New Roman" w:eastAsia="Calibri" w:hAnsi="Times New Roman" w:cs="Times New Roman"/>
          <w:i/>
          <w:color w:val="C00000"/>
          <w:sz w:val="24"/>
          <w:szCs w:val="24"/>
        </w:rPr>
      </w:pPr>
    </w:p>
    <w:p w:rsidR="00DE6C1D" w:rsidRPr="00DE6C1D" w:rsidRDefault="00DE6C1D" w:rsidP="00DE6C1D">
      <w:pPr>
        <w:autoSpaceDE w:val="0"/>
        <w:autoSpaceDN w:val="0"/>
        <w:adjustRightInd w:val="0"/>
        <w:spacing w:after="0" w:line="240" w:lineRule="auto"/>
        <w:ind w:firstLine="539"/>
        <w:jc w:val="both"/>
        <w:rPr>
          <w:rFonts w:ascii="Times New Roman" w:eastAsia="Calibri" w:hAnsi="Times New Roman" w:cs="Times New Roman"/>
          <w:i/>
          <w:iCs/>
          <w:color w:val="C00000"/>
          <w:sz w:val="24"/>
          <w:szCs w:val="24"/>
        </w:rPr>
      </w:pPr>
      <w:r w:rsidRPr="00DE6C1D">
        <w:rPr>
          <w:rFonts w:ascii="Times New Roman" w:eastAsia="Calibri" w:hAnsi="Times New Roman" w:cs="Times New Roman"/>
          <w:i/>
          <w:iCs/>
          <w:color w:val="C00000"/>
          <w:sz w:val="24"/>
          <w:szCs w:val="24"/>
        </w:rPr>
        <w:t xml:space="preserve">!!! Будьте внимательны при разработке Описания объекта закупки, в частности, во вкладке Объект закупки </w:t>
      </w:r>
      <w:r w:rsidRPr="00DE6C1D">
        <w:rPr>
          <w:rFonts w:ascii="Times New Roman" w:eastAsia="Times New Roman" w:hAnsi="Times New Roman" w:cs="Times New Roman"/>
          <w:b/>
          <w:i/>
          <w:color w:val="C00000"/>
          <w:sz w:val="24"/>
          <w:szCs w:val="24"/>
          <w:lang w:eastAsia="ru-RU"/>
        </w:rPr>
        <w:t xml:space="preserve">в </w:t>
      </w:r>
      <w:r w:rsidRPr="00DE6C1D">
        <w:rPr>
          <w:rFonts w:ascii="Times New Roman" w:eastAsia="Times New Roman" w:hAnsi="Times New Roman" w:cs="Times New Roman"/>
          <w:b/>
          <w:i/>
          <w:iCs/>
          <w:color w:val="C00000"/>
          <w:sz w:val="24"/>
          <w:szCs w:val="24"/>
          <w:lang w:eastAsia="ru-RU"/>
        </w:rPr>
        <w:t>системе АЦК-</w:t>
      </w:r>
      <w:proofErr w:type="spellStart"/>
      <w:r w:rsidRPr="00DE6C1D">
        <w:rPr>
          <w:rFonts w:ascii="Times New Roman" w:eastAsia="Times New Roman" w:hAnsi="Times New Roman" w:cs="Times New Roman"/>
          <w:b/>
          <w:i/>
          <w:iCs/>
          <w:color w:val="C00000"/>
          <w:sz w:val="24"/>
          <w:szCs w:val="24"/>
          <w:lang w:eastAsia="ru-RU"/>
        </w:rPr>
        <w:t>Мунзаказ</w:t>
      </w:r>
      <w:proofErr w:type="spellEnd"/>
      <w:r w:rsidRPr="00DE6C1D">
        <w:rPr>
          <w:rFonts w:ascii="Times New Roman" w:eastAsia="Times New Roman" w:hAnsi="Times New Roman" w:cs="Times New Roman"/>
          <w:b/>
          <w:i/>
          <w:iCs/>
          <w:color w:val="C00000"/>
          <w:sz w:val="24"/>
          <w:szCs w:val="24"/>
          <w:lang w:eastAsia="ru-RU"/>
        </w:rPr>
        <w:t>,</w:t>
      </w:r>
      <w:r w:rsidRPr="00DE6C1D">
        <w:rPr>
          <w:rFonts w:ascii="Times New Roman" w:eastAsia="Calibri" w:hAnsi="Times New Roman" w:cs="Times New Roman"/>
          <w:i/>
          <w:iCs/>
          <w:color w:val="C00000"/>
          <w:sz w:val="24"/>
          <w:szCs w:val="24"/>
        </w:rPr>
        <w:t xml:space="preserve"> 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w:t>
      </w:r>
    </w:p>
    <w:p w:rsidR="00DE6C1D" w:rsidRPr="00DE6C1D" w:rsidRDefault="00DE6C1D" w:rsidP="00DE6C1D">
      <w:pPr>
        <w:autoSpaceDE w:val="0"/>
        <w:autoSpaceDN w:val="0"/>
        <w:adjustRightInd w:val="0"/>
        <w:spacing w:after="0" w:line="240" w:lineRule="auto"/>
        <w:ind w:firstLine="539"/>
        <w:jc w:val="both"/>
        <w:rPr>
          <w:rFonts w:ascii="Times New Roman" w:eastAsia="Times New Roman" w:hAnsi="Times New Roman" w:cs="Times New Roman"/>
          <w:b/>
          <w:i/>
          <w:iCs/>
          <w:color w:val="C00000"/>
          <w:sz w:val="24"/>
          <w:szCs w:val="24"/>
          <w:lang w:eastAsia="ru-RU"/>
        </w:rPr>
      </w:pPr>
      <w:r w:rsidRPr="00DE6C1D">
        <w:rPr>
          <w:rFonts w:ascii="Times New Roman" w:eastAsia="Calibri" w:hAnsi="Times New Roman" w:cs="Times New Roman"/>
          <w:i/>
          <w:iCs/>
          <w:color w:val="C00000"/>
          <w:sz w:val="24"/>
          <w:szCs w:val="24"/>
        </w:rPr>
        <w:t xml:space="preserve">С 01.01.2025 года </w:t>
      </w:r>
      <w:r w:rsidRPr="00DE6C1D">
        <w:rPr>
          <w:rFonts w:ascii="Times New Roman" w:eastAsia="Times New Roman" w:hAnsi="Times New Roman" w:cs="Times New Roman"/>
          <w:b/>
          <w:i/>
          <w:color w:val="C00000"/>
          <w:sz w:val="24"/>
          <w:szCs w:val="24"/>
          <w:lang w:eastAsia="ru-RU"/>
        </w:rPr>
        <w:t xml:space="preserve">в </w:t>
      </w:r>
      <w:r w:rsidRPr="00DE6C1D">
        <w:rPr>
          <w:rFonts w:ascii="Times New Roman" w:eastAsia="Times New Roman" w:hAnsi="Times New Roman" w:cs="Times New Roman"/>
          <w:b/>
          <w:i/>
          <w:iCs/>
          <w:color w:val="C00000"/>
          <w:sz w:val="24"/>
          <w:szCs w:val="24"/>
          <w:lang w:eastAsia="ru-RU"/>
        </w:rPr>
        <w:t xml:space="preserve">системе АЦК- </w:t>
      </w:r>
      <w:proofErr w:type="spellStart"/>
      <w:r w:rsidRPr="00DE6C1D">
        <w:rPr>
          <w:rFonts w:ascii="Times New Roman" w:eastAsia="Times New Roman" w:hAnsi="Times New Roman" w:cs="Times New Roman"/>
          <w:b/>
          <w:i/>
          <w:iCs/>
          <w:color w:val="C00000"/>
          <w:sz w:val="24"/>
          <w:szCs w:val="24"/>
          <w:lang w:eastAsia="ru-RU"/>
        </w:rPr>
        <w:t>Мунзаказ</w:t>
      </w:r>
      <w:proofErr w:type="spellEnd"/>
      <w:r w:rsidRPr="00DE6C1D">
        <w:rPr>
          <w:rFonts w:ascii="Times New Roman" w:eastAsia="Times New Roman" w:hAnsi="Times New Roman" w:cs="Times New Roman"/>
          <w:b/>
          <w:i/>
          <w:iCs/>
          <w:color w:val="C00000"/>
          <w:sz w:val="24"/>
          <w:szCs w:val="24"/>
          <w:lang w:eastAsia="ru-RU"/>
        </w:rPr>
        <w:t xml:space="preserve"> </w:t>
      </w:r>
      <w:r w:rsidRPr="00DE6C1D">
        <w:rPr>
          <w:rFonts w:ascii="Times New Roman" w:eastAsia="Calibri" w:hAnsi="Times New Roman" w:cs="Times New Roman"/>
          <w:i/>
          <w:iCs/>
          <w:color w:val="C00000"/>
          <w:sz w:val="24"/>
          <w:szCs w:val="24"/>
        </w:rPr>
        <w:t xml:space="preserve">во вкладке «Объект закупки» - «Спецификация» </w:t>
      </w:r>
      <w:r w:rsidRPr="00DE6C1D">
        <w:rPr>
          <w:rFonts w:ascii="Times New Roman" w:eastAsia="Times New Roman" w:hAnsi="Times New Roman" w:cs="Times New Roman"/>
          <w:b/>
          <w:i/>
          <w:iCs/>
          <w:color w:val="C00000"/>
          <w:sz w:val="24"/>
          <w:szCs w:val="24"/>
          <w:lang w:eastAsia="ru-RU"/>
        </w:rPr>
        <w:t>необходимо проставлять галочку по применению национального режима по каждой позиции объекта закупки:</w:t>
      </w:r>
    </w:p>
    <w:p w:rsidR="000F1E86" w:rsidRDefault="00DE6C1D" w:rsidP="00F75F3F">
      <w:pPr>
        <w:autoSpaceDE w:val="0"/>
        <w:autoSpaceDN w:val="0"/>
        <w:adjustRightInd w:val="0"/>
        <w:spacing w:after="0" w:line="240" w:lineRule="auto"/>
        <w:ind w:firstLine="539"/>
        <w:jc w:val="both"/>
        <w:rPr>
          <w:rFonts w:ascii="Times New Roman" w:hAnsi="Times New Roman" w:cs="Times New Roman"/>
          <w:i/>
          <w:iCs/>
          <w:color w:val="C00000"/>
          <w:sz w:val="24"/>
          <w:szCs w:val="24"/>
        </w:rPr>
      </w:pPr>
      <w:r>
        <w:rPr>
          <w:noProof/>
          <w:lang w:eastAsia="ru-RU"/>
        </w:rPr>
        <w:drawing>
          <wp:inline distT="0" distB="0" distL="0" distR="0" wp14:anchorId="0AD14BE8" wp14:editId="00B64BC7">
            <wp:extent cx="6182995" cy="869950"/>
            <wp:effectExtent l="0" t="0" r="8255" b="635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6"/>
                    <a:srcRect l="859" t="36356" r="45937" b="50678"/>
                    <a:stretch/>
                  </pic:blipFill>
                  <pic:spPr bwMode="auto">
                    <a:xfrm>
                      <a:off x="0" y="0"/>
                      <a:ext cx="6182995" cy="869950"/>
                    </a:xfrm>
                    <a:prstGeom prst="rect">
                      <a:avLst/>
                    </a:prstGeom>
                    <a:ln>
                      <a:noFill/>
                    </a:ln>
                    <a:extLst>
                      <a:ext uri="{53640926-AAD7-44D8-BBD7-CCE9431645EC}">
                        <a14:shadowObscured xmlns:a14="http://schemas.microsoft.com/office/drawing/2010/main"/>
                      </a:ext>
                    </a:extLst>
                  </pic:spPr>
                </pic:pic>
              </a:graphicData>
            </a:graphic>
          </wp:inline>
        </w:drawing>
      </w:r>
    </w:p>
    <w:p w:rsidR="00626D7D" w:rsidRPr="009C6EFB" w:rsidRDefault="00626D7D" w:rsidP="00F75F3F">
      <w:pPr>
        <w:autoSpaceDE w:val="0"/>
        <w:autoSpaceDN w:val="0"/>
        <w:adjustRightInd w:val="0"/>
        <w:spacing w:after="0" w:line="240" w:lineRule="auto"/>
        <w:ind w:firstLine="539"/>
        <w:jc w:val="both"/>
        <w:rPr>
          <w:rFonts w:ascii="Times New Roman" w:hAnsi="Times New Roman" w:cs="Times New Roman"/>
          <w:i/>
          <w:iCs/>
          <w:color w:val="C00000"/>
          <w:sz w:val="24"/>
          <w:szCs w:val="24"/>
        </w:rPr>
      </w:pPr>
    </w:p>
    <w:p w:rsidR="00DE6C1D" w:rsidRPr="00DE6C1D" w:rsidRDefault="00DE6C1D" w:rsidP="00DE6C1D">
      <w:pPr>
        <w:autoSpaceDE w:val="0"/>
        <w:autoSpaceDN w:val="0"/>
        <w:adjustRightInd w:val="0"/>
        <w:spacing w:after="0" w:line="240" w:lineRule="auto"/>
        <w:ind w:firstLine="539"/>
        <w:jc w:val="both"/>
        <w:rPr>
          <w:rFonts w:ascii="Times New Roman" w:eastAsia="Calibri" w:hAnsi="Times New Roman" w:cs="Times New Roman"/>
          <w:i/>
          <w:iCs/>
          <w:color w:val="C00000"/>
          <w:sz w:val="24"/>
          <w:szCs w:val="24"/>
        </w:rPr>
      </w:pPr>
      <w:r w:rsidRPr="00DE6C1D">
        <w:rPr>
          <w:rFonts w:ascii="Times New Roman" w:eastAsia="Calibri" w:hAnsi="Times New Roman" w:cs="Times New Roman"/>
          <w:i/>
          <w:iCs/>
          <w:color w:val="C00000"/>
          <w:sz w:val="24"/>
          <w:szCs w:val="24"/>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rsidR="00EC0D23" w:rsidRPr="00661930" w:rsidRDefault="00EC0D23" w:rsidP="00173162">
      <w:pPr>
        <w:spacing w:after="0" w:line="240" w:lineRule="auto"/>
        <w:jc w:val="both"/>
        <w:rPr>
          <w:rFonts w:ascii="Times New Roman" w:eastAsia="Times New Roman" w:hAnsi="Times New Roman" w:cs="Times New Roman"/>
          <w:sz w:val="24"/>
          <w:szCs w:val="24"/>
          <w:lang w:eastAsia="ru-RU"/>
        </w:rPr>
      </w:pPr>
    </w:p>
    <w:tbl>
      <w:tblPr>
        <w:tblStyle w:val="21"/>
        <w:tblW w:w="5000" w:type="pct"/>
        <w:tblInd w:w="0" w:type="dxa"/>
        <w:tblLook w:val="04A0" w:firstRow="1" w:lastRow="0" w:firstColumn="1" w:lastColumn="0" w:noHBand="0" w:noVBand="1"/>
      </w:tblPr>
      <w:tblGrid>
        <w:gridCol w:w="458"/>
        <w:gridCol w:w="2615"/>
        <w:gridCol w:w="7405"/>
      </w:tblGrid>
      <w:tr w:rsidR="00DE6C1D" w:rsidRPr="00DE6C1D" w:rsidTr="00DE6C1D">
        <w:tc>
          <w:tcPr>
            <w:tcW w:w="230"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center"/>
              <w:outlineLvl w:val="1"/>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w:t>
            </w: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center"/>
              <w:outlineLvl w:val="1"/>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Раздел</w:t>
            </w:r>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center"/>
              <w:outlineLvl w:val="1"/>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Описание</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sz w:val="24"/>
                <w:szCs w:val="24"/>
                <w:lang w:eastAsia="ru-RU"/>
              </w:rPr>
            </w:pPr>
            <w:r w:rsidRPr="00DE6C1D">
              <w:rPr>
                <w:rFonts w:ascii="Times New Roman" w:eastAsia="Times New Roman" w:hAnsi="Times New Roman"/>
                <w:b/>
                <w:sz w:val="24"/>
                <w:szCs w:val="24"/>
                <w:lang w:eastAsia="ru-RU"/>
              </w:rPr>
              <w:t>Наименование объекта закупки</w:t>
            </w:r>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Указать в соответствии с планом-графиком и заявкой на закупку</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sz w:val="24"/>
                <w:szCs w:val="24"/>
                <w:lang w:eastAsia="ru-RU"/>
              </w:rPr>
            </w:pPr>
            <w:r w:rsidRPr="00DE6C1D">
              <w:rPr>
                <w:rFonts w:ascii="Times New Roman" w:eastAsia="Times New Roman" w:hAnsi="Times New Roman"/>
                <w:b/>
                <w:bCs/>
                <w:sz w:val="24"/>
                <w:szCs w:val="24"/>
                <w:lang w:eastAsia="ru-RU"/>
              </w:rPr>
              <w:t>Перечень и количество товара</w:t>
            </w:r>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Напишите название и количество товара. Эти условия обязательны для контракта на закупку товара, следовательно, без наименований и количества выбрать поставщика нельзя. Вывод следует из </w:t>
            </w:r>
            <w:hyperlink r:id="rId7" w:anchor="/document/99/9027703/XA00M6U2MJ/" w:tooltip="3. Условие договора купли-продажи о товаре считается согласованным, если договор позволяет определить наименование и количество товара." w:history="1">
              <w:r w:rsidRPr="00DE6C1D">
                <w:rPr>
                  <w:rFonts w:ascii="Times New Roman" w:eastAsia="Times New Roman" w:hAnsi="Times New Roman"/>
                  <w:i/>
                  <w:sz w:val="24"/>
                  <w:szCs w:val="24"/>
                  <w:lang w:eastAsia="ru-RU"/>
                </w:rPr>
                <w:t>пункта 3</w:t>
              </w:r>
            </w:hyperlink>
            <w:r w:rsidRPr="00DE6C1D">
              <w:rPr>
                <w:rFonts w:ascii="Times New Roman" w:eastAsia="Times New Roman" w:hAnsi="Times New Roman"/>
                <w:i/>
                <w:sz w:val="24"/>
                <w:szCs w:val="24"/>
                <w:lang w:eastAsia="ru-RU"/>
              </w:rPr>
              <w:t xml:space="preserve"> части 455 и </w:t>
            </w:r>
            <w:hyperlink r:id="rId8" w:anchor="/document/99/9027703/XA00MBO2NG/" w:tooltip="Если договор купли-продажи не позволяет определить количество подлежащего передаче товара, договор не считается заключенным." w:history="1">
              <w:r w:rsidRPr="00DE6C1D">
                <w:rPr>
                  <w:rFonts w:ascii="Times New Roman" w:eastAsia="Times New Roman" w:hAnsi="Times New Roman"/>
                  <w:i/>
                  <w:sz w:val="24"/>
                  <w:szCs w:val="24"/>
                  <w:lang w:eastAsia="ru-RU"/>
                </w:rPr>
                <w:t>статьи 465</w:t>
              </w:r>
            </w:hyperlink>
            <w:r w:rsidRPr="00DE6C1D">
              <w:rPr>
                <w:rFonts w:ascii="Times New Roman" w:eastAsia="Times New Roman" w:hAnsi="Times New Roman"/>
                <w:i/>
                <w:sz w:val="24"/>
                <w:szCs w:val="24"/>
                <w:lang w:eastAsia="ru-RU"/>
              </w:rPr>
              <w:t xml:space="preserve"> ГК.</w:t>
            </w:r>
          </w:p>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При этом, количество и единица измерения должна совпадать с информацией в АЦК-муниципальный заказ и обоснованием Н(М)ЦК. </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Позиция КТРУ и характеристики</w:t>
            </w:r>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При поставке товара обязательно указывать характеристики. Они указываются в извещении в АЦК, а здесь прописать: </w:t>
            </w:r>
          </w:p>
          <w:p w:rsidR="00DE6C1D" w:rsidRPr="00DE6C1D" w:rsidRDefault="00DE6C1D" w:rsidP="00DE6C1D">
            <w:pPr>
              <w:spacing w:before="100" w:beforeAutospacing="1" w:after="100" w:afterAutospacing="1" w:line="240" w:lineRule="auto"/>
              <w:jc w:val="both"/>
              <w:rPr>
                <w:rFonts w:ascii="Times New Roman" w:eastAsia="Times New Roman" w:hAnsi="Times New Roman"/>
                <w:sz w:val="24"/>
                <w:szCs w:val="24"/>
                <w:lang w:eastAsia="ru-RU"/>
              </w:rPr>
            </w:pPr>
            <w:r w:rsidRPr="00DE6C1D">
              <w:rPr>
                <w:rFonts w:ascii="Times New Roman" w:eastAsia="Times New Roman" w:hAnsi="Times New Roman"/>
                <w:sz w:val="24"/>
                <w:szCs w:val="24"/>
                <w:lang w:eastAsia="ru-RU"/>
              </w:rPr>
              <w:t xml:space="preserve">Указаны в разделе «Информация об объекте закупки» Извещения. </w:t>
            </w:r>
          </w:p>
          <w:p w:rsidR="00DE6C1D" w:rsidRPr="00DE6C1D" w:rsidRDefault="00DE6C1D" w:rsidP="00DE6C1D">
            <w:pPr>
              <w:spacing w:before="100" w:beforeAutospacing="1" w:after="100" w:afterAutospacing="1" w:line="240" w:lineRule="auto"/>
              <w:jc w:val="both"/>
              <w:rPr>
                <w:rFonts w:ascii="Times New Roman" w:eastAsia="Times New Roman" w:hAnsi="Times New Roman"/>
                <w:i/>
                <w:color w:val="C00000"/>
                <w:sz w:val="24"/>
                <w:szCs w:val="24"/>
                <w:lang w:eastAsia="ru-RU"/>
              </w:rPr>
            </w:pPr>
            <w:r w:rsidRPr="00DE6C1D">
              <w:rPr>
                <w:rFonts w:ascii="Times New Roman" w:eastAsia="Times New Roman" w:hAnsi="Times New Roman"/>
                <w:i/>
                <w:color w:val="C00000"/>
                <w:sz w:val="24"/>
                <w:szCs w:val="24"/>
                <w:lang w:eastAsia="ru-RU"/>
              </w:rPr>
              <w:t xml:space="preserve">!!! </w:t>
            </w:r>
            <w:r w:rsidRPr="00DE6C1D">
              <w:rPr>
                <w:rFonts w:ascii="Times New Roman" w:eastAsia="Times New Roman" w:hAnsi="Times New Roman"/>
                <w:i/>
                <w:color w:val="C00000"/>
                <w:sz w:val="24"/>
                <w:szCs w:val="24"/>
                <w:u w:val="single"/>
                <w:lang w:eastAsia="ru-RU"/>
              </w:rPr>
              <w:t>Заказчики обязаны</w:t>
            </w:r>
            <w:r w:rsidRPr="00DE6C1D">
              <w:rPr>
                <w:rFonts w:ascii="Times New Roman" w:eastAsia="Times New Roman" w:hAnsi="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При наличии описания товара, работы, услуги в позиции каталога и при выборе конкретных характеристик </w:t>
            </w:r>
            <w:r w:rsidRPr="00DE6C1D">
              <w:rPr>
                <w:rFonts w:ascii="Times New Roman" w:eastAsia="Times New Roman" w:hAnsi="Times New Roman"/>
                <w:i/>
                <w:color w:val="C00000"/>
                <w:sz w:val="24"/>
                <w:szCs w:val="24"/>
                <w:lang w:eastAsia="ru-RU"/>
              </w:rPr>
              <w:lastRenderedPageBreak/>
              <w:t>(обязательных и необязательных) в системе «АЦК –</w:t>
            </w:r>
            <w:proofErr w:type="spellStart"/>
            <w:r w:rsidRPr="00DE6C1D">
              <w:rPr>
                <w:rFonts w:ascii="Times New Roman" w:eastAsia="Times New Roman" w:hAnsi="Times New Roman"/>
                <w:i/>
                <w:color w:val="C00000"/>
                <w:sz w:val="24"/>
                <w:szCs w:val="24"/>
                <w:lang w:eastAsia="ru-RU"/>
              </w:rPr>
              <w:t>Мунзаказ</w:t>
            </w:r>
            <w:proofErr w:type="spellEnd"/>
            <w:r w:rsidRPr="00DE6C1D">
              <w:rPr>
                <w:rFonts w:ascii="Times New Roman" w:eastAsia="Times New Roman" w:hAnsi="Times New Roman"/>
                <w:i/>
                <w:color w:val="C00000"/>
                <w:sz w:val="24"/>
                <w:szCs w:val="24"/>
                <w:lang w:eastAsia="ru-RU"/>
              </w:rPr>
              <w:t>» (</w:t>
            </w:r>
            <w:hyperlink r:id="rId9" w:history="1">
              <w:r w:rsidRPr="00DE6C1D">
                <w:rPr>
                  <w:rFonts w:ascii="Times New Roman" w:eastAsia="Times New Roman" w:hAnsi="Times New Roman"/>
                  <w:i/>
                  <w:color w:val="0563C1" w:themeColor="hyperlink"/>
                  <w:sz w:val="24"/>
                  <w:szCs w:val="24"/>
                  <w:u w:val="single"/>
                  <w:lang w:eastAsia="ru-RU"/>
                </w:rPr>
                <w:t>https://zakupki.gov.ru/epz/ktru/start/startPage.html</w:t>
              </w:r>
            </w:hyperlink>
            <w:r w:rsidRPr="00DE6C1D">
              <w:rPr>
                <w:rFonts w:ascii="Times New Roman" w:eastAsia="Times New Roman" w:hAnsi="Times New Roman"/>
                <w:i/>
                <w:color w:val="C00000"/>
                <w:sz w:val="24"/>
                <w:szCs w:val="24"/>
                <w:lang w:eastAsia="ru-RU"/>
              </w:rPr>
              <w:t>).</w:t>
            </w:r>
          </w:p>
          <w:p w:rsidR="00DE6C1D" w:rsidRPr="00DE6C1D" w:rsidRDefault="00DE6C1D" w:rsidP="00DE6C1D">
            <w:pPr>
              <w:spacing w:before="100" w:beforeAutospacing="1" w:after="100" w:afterAutospacing="1" w:line="240" w:lineRule="auto"/>
              <w:jc w:val="both"/>
              <w:rPr>
                <w:rFonts w:ascii="Times New Roman" w:eastAsia="Times New Roman" w:hAnsi="Times New Roman"/>
                <w:i/>
                <w:iCs/>
                <w:color w:val="C00000"/>
                <w:sz w:val="24"/>
                <w:szCs w:val="24"/>
                <w:lang w:eastAsia="ru-RU"/>
              </w:rPr>
            </w:pPr>
            <w:r w:rsidRPr="00DE6C1D">
              <w:rPr>
                <w:rFonts w:ascii="Times New Roman" w:eastAsia="Times New Roman" w:hAnsi="Times New Roman"/>
                <w:i/>
                <w:color w:val="C00000"/>
                <w:sz w:val="24"/>
                <w:szCs w:val="24"/>
                <w:lang w:eastAsia="ru-RU"/>
              </w:rPr>
              <w:t xml:space="preserve">В соответствии с частью 1.1 статьи 33 Закона о контрактной системе при описании товара, в отношении которого установлены предусмотренные пунктом 1 части 2 статьи 14 </w:t>
            </w:r>
            <w:r w:rsidRPr="00DE6C1D">
              <w:rPr>
                <w:rFonts w:ascii="Times New Roman" w:eastAsia="Times New Roman" w:hAnsi="Times New Roman"/>
                <w:i/>
                <w:iCs/>
                <w:color w:val="C00000"/>
                <w:sz w:val="24"/>
                <w:szCs w:val="24"/>
                <w:lang w:eastAsia="ru-RU"/>
              </w:rPr>
              <w:t>Закона №44-ФЗ</w:t>
            </w:r>
            <w:r w:rsidRPr="00DE6C1D">
              <w:rPr>
                <w:rFonts w:ascii="Times New Roman" w:eastAsia="Times New Roman" w:hAnsi="Times New Roman"/>
                <w:i/>
                <w:color w:val="C00000"/>
                <w:sz w:val="24"/>
                <w:szCs w:val="24"/>
                <w:lang w:eastAsia="ru-RU"/>
              </w:rPr>
              <w:t xml:space="preserve"> запрет, ограничение или преимущество, указываются характеристики товара </w:t>
            </w:r>
            <w:r w:rsidRPr="00DE6C1D">
              <w:rPr>
                <w:rFonts w:ascii="Times New Roman" w:eastAsia="Times New Roman" w:hAnsi="Times New Roman"/>
                <w:b/>
                <w:i/>
                <w:color w:val="C00000"/>
                <w:sz w:val="24"/>
                <w:szCs w:val="24"/>
                <w:u w:val="single"/>
                <w:lang w:eastAsia="ru-RU"/>
              </w:rPr>
              <w:t>российского происхождения</w:t>
            </w:r>
            <w:r w:rsidRPr="00DE6C1D">
              <w:rPr>
                <w:rFonts w:ascii="Times New Roman" w:eastAsia="Times New Roman" w:hAnsi="Times New Roman"/>
                <w:i/>
                <w:iCs/>
                <w:color w:val="C00000"/>
                <w:sz w:val="24"/>
                <w:szCs w:val="24"/>
                <w:lang w:eastAsia="ru-RU"/>
              </w:rPr>
              <w:t>.</w:t>
            </w:r>
          </w:p>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iCs/>
                <w:color w:val="C00000"/>
                <w:sz w:val="24"/>
                <w:szCs w:val="24"/>
                <w:lang w:eastAsia="ru-RU"/>
              </w:rPr>
              <w:t xml:space="preserve">Согласно части 2 статьи 33 Закона №44-ФЗ описание объекта закупки в соответствии с требованиями, указанными в </w:t>
            </w:r>
            <w:hyperlink r:id="rId10" w:history="1">
              <w:r w:rsidRPr="00DE6C1D">
                <w:rPr>
                  <w:rFonts w:ascii="Times New Roman" w:eastAsia="Times New Roman" w:hAnsi="Times New Roman"/>
                  <w:i/>
                  <w:iCs/>
                  <w:color w:val="C00000"/>
                  <w:sz w:val="24"/>
                  <w:szCs w:val="24"/>
                  <w:u w:val="single"/>
                  <w:lang w:eastAsia="ru-RU"/>
                </w:rPr>
                <w:t>части 1</w:t>
              </w:r>
            </w:hyperlink>
            <w:r w:rsidRPr="00DE6C1D">
              <w:rPr>
                <w:rFonts w:ascii="Times New Roman" w:eastAsia="Times New Roman" w:hAnsi="Times New Roman"/>
                <w:i/>
                <w:iCs/>
                <w:color w:val="C00000"/>
                <w:sz w:val="24"/>
                <w:szCs w:val="24"/>
                <w:lang w:eastAsia="ru-RU"/>
              </w:rPr>
              <w:t xml:space="preserve"> настоящей статьи, должно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и (или) значения показателей, которые не могут изменяться.</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Описание товара</w:t>
            </w:r>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Когда описываете характеристики, используйте сведения из законодательно установленных стандартов – ГОСТ, СанПиН (п. </w:t>
            </w:r>
            <w:hyperlink r:id="rId11" w:anchor="/document/99/499011838/XA00MCO2N3/" w:tooltip="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w:history="1">
              <w:r w:rsidRPr="00DE6C1D">
                <w:rPr>
                  <w:rFonts w:ascii="Times New Roman" w:eastAsia="Times New Roman" w:hAnsi="Times New Roman"/>
                  <w:i/>
                  <w:sz w:val="24"/>
                  <w:szCs w:val="24"/>
                  <w:lang w:eastAsia="ru-RU"/>
                </w:rPr>
                <w:t>1</w:t>
              </w:r>
            </w:hyperlink>
            <w:r w:rsidRPr="00DE6C1D">
              <w:rPr>
                <w:rFonts w:ascii="Times New Roman" w:eastAsia="Times New Roman" w:hAnsi="Times New Roman"/>
                <w:i/>
                <w:sz w:val="24"/>
                <w:szCs w:val="24"/>
                <w:lang w:eastAsia="ru-RU"/>
              </w:rPr>
              <w:t xml:space="preserve"> и </w:t>
            </w:r>
            <w:hyperlink r:id="rId12" w:anchor="/document/99/499011838/XA00MDQ2N8/" w:tooltip="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w:history="1">
              <w:r w:rsidRPr="00DE6C1D">
                <w:rPr>
                  <w:rFonts w:ascii="Times New Roman" w:eastAsia="Times New Roman" w:hAnsi="Times New Roman"/>
                  <w:i/>
                  <w:sz w:val="24"/>
                  <w:szCs w:val="24"/>
                  <w:lang w:eastAsia="ru-RU"/>
                </w:rPr>
                <w:t>2</w:t>
              </w:r>
            </w:hyperlink>
            <w:r w:rsidRPr="00DE6C1D">
              <w:rPr>
                <w:rFonts w:ascii="Times New Roman" w:eastAsia="Times New Roman" w:hAnsi="Times New Roman"/>
                <w:i/>
                <w:sz w:val="24"/>
                <w:szCs w:val="24"/>
                <w:lang w:eastAsia="ru-RU"/>
              </w:rPr>
              <w:t xml:space="preserve"> части 1 статьи 33 Закона № 44-ФЗ). Напишите, что товар должен быть новым. Контрагент обязан поставить товар, который не был в употреблении, ремонте, в том числе не был восстановлен, не были восстановлены потребительские свойства, у которого не меняли составные части. </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Место поставки</w:t>
            </w:r>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Укажите место, куда контрагент обязан поставить товар. Другой вариант – написать место, где заберете товар самостоятельно – проведете выборку. Напишите конкретный адрес или территорию. Требования к месту поставки товара закреплены в </w:t>
            </w:r>
            <w:hyperlink r:id="rId13" w:anchor="/document/99/9027703/XA00MEE2O3/" w:tooltip="Доставка товаров осуществляется поставщиком путем отгрузки их транспортом, предусмотренным договором поставки, и на определенных в договоре условиях." w:history="1">
              <w:r w:rsidRPr="00DE6C1D">
                <w:rPr>
                  <w:rFonts w:ascii="Times New Roman" w:eastAsia="Times New Roman" w:hAnsi="Times New Roman"/>
                  <w:i/>
                  <w:sz w:val="24"/>
                  <w:szCs w:val="24"/>
                  <w:lang w:eastAsia="ru-RU"/>
                </w:rPr>
                <w:t>статье 510</w:t>
              </w:r>
            </w:hyperlink>
            <w:r w:rsidRPr="00DE6C1D">
              <w:rPr>
                <w:rFonts w:ascii="Times New Roman" w:eastAsia="Times New Roman" w:hAnsi="Times New Roman"/>
                <w:i/>
                <w:sz w:val="24"/>
                <w:szCs w:val="24"/>
                <w:lang w:eastAsia="ru-RU"/>
              </w:rPr>
              <w:t xml:space="preserve"> ГК. </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Срок поставки</w:t>
            </w:r>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both"/>
              <w:rPr>
                <w:rFonts w:ascii="Times New Roman" w:eastAsia="Times New Roman" w:hAnsi="Times New Roman"/>
                <w:color w:val="C00000"/>
                <w:sz w:val="24"/>
                <w:szCs w:val="24"/>
                <w:lang w:eastAsia="ru-RU"/>
              </w:rPr>
            </w:pPr>
            <w:r w:rsidRPr="00DE6C1D">
              <w:rPr>
                <w:rFonts w:ascii="Times New Roman" w:eastAsia="Times New Roman" w:hAnsi="Times New Roman"/>
                <w:color w:val="C00000"/>
                <w:sz w:val="24"/>
                <w:szCs w:val="24"/>
                <w:lang w:eastAsia="ru-RU"/>
              </w:rPr>
              <w:t xml:space="preserve">Срок напишите конкретной датой или периодом времени. К примеру, покупаете продукты. При разовой поставке можете написать: </w:t>
            </w:r>
            <w:r w:rsidRPr="00DE6C1D">
              <w:rPr>
                <w:rFonts w:ascii="Times New Roman" w:eastAsia="Times New Roman" w:hAnsi="Times New Roman"/>
                <w:i/>
                <w:iCs/>
                <w:color w:val="C00000"/>
                <w:sz w:val="24"/>
                <w:szCs w:val="24"/>
                <w:lang w:eastAsia="ru-RU"/>
              </w:rPr>
              <w:t>«не позднее 26 октября 2025 года»</w:t>
            </w:r>
            <w:r w:rsidRPr="00DE6C1D">
              <w:rPr>
                <w:rFonts w:ascii="Times New Roman" w:eastAsia="Times New Roman" w:hAnsi="Times New Roman"/>
                <w:color w:val="C00000"/>
                <w:sz w:val="24"/>
                <w:szCs w:val="24"/>
                <w:lang w:eastAsia="ru-RU"/>
              </w:rPr>
              <w:t xml:space="preserve"> или </w:t>
            </w:r>
            <w:r w:rsidRPr="00DE6C1D">
              <w:rPr>
                <w:rFonts w:ascii="Times New Roman" w:eastAsia="Times New Roman" w:hAnsi="Times New Roman"/>
                <w:i/>
                <w:iCs/>
                <w:color w:val="C00000"/>
                <w:sz w:val="24"/>
                <w:szCs w:val="24"/>
                <w:lang w:eastAsia="ru-RU"/>
              </w:rPr>
              <w:t>«в течение 5 рабочих дней с момента заключения контракта».</w:t>
            </w:r>
            <w:r w:rsidRPr="00DE6C1D">
              <w:rPr>
                <w:rFonts w:ascii="Times New Roman" w:eastAsia="Times New Roman" w:hAnsi="Times New Roman"/>
                <w:color w:val="C00000"/>
                <w:sz w:val="24"/>
                <w:szCs w:val="24"/>
                <w:lang w:eastAsia="ru-RU"/>
              </w:rPr>
              <w:t xml:space="preserve"> </w:t>
            </w:r>
          </w:p>
          <w:p w:rsidR="00DE6C1D" w:rsidRPr="00DE6C1D" w:rsidRDefault="00DE6C1D" w:rsidP="00DE6C1D">
            <w:pPr>
              <w:spacing w:before="100" w:beforeAutospacing="1" w:after="100" w:afterAutospacing="1" w:line="240" w:lineRule="auto"/>
              <w:jc w:val="both"/>
              <w:rPr>
                <w:rFonts w:ascii="Times New Roman" w:eastAsia="Times New Roman" w:hAnsi="Times New Roman"/>
                <w:color w:val="C00000"/>
                <w:sz w:val="24"/>
                <w:szCs w:val="24"/>
                <w:lang w:eastAsia="ru-RU"/>
              </w:rPr>
            </w:pPr>
            <w:r w:rsidRPr="00DE6C1D">
              <w:rPr>
                <w:rFonts w:ascii="Times New Roman" w:eastAsia="Times New Roman" w:hAnsi="Times New Roman"/>
                <w:color w:val="C00000"/>
                <w:sz w:val="24"/>
                <w:szCs w:val="24"/>
                <w:lang w:eastAsia="ru-RU"/>
              </w:rPr>
              <w:t xml:space="preserve">Если поставщик обязан привозить товары несколько раз на протяжении установленного времени и при этом, необходимо указать и общий срок исполнения контракта, например, </w:t>
            </w:r>
            <w:r w:rsidRPr="00DE6C1D">
              <w:rPr>
                <w:rFonts w:ascii="Times New Roman" w:eastAsia="Times New Roman" w:hAnsi="Times New Roman"/>
                <w:i/>
                <w:iCs/>
                <w:color w:val="C00000"/>
                <w:sz w:val="24"/>
                <w:szCs w:val="24"/>
                <w:lang w:eastAsia="ru-RU"/>
              </w:rPr>
              <w:t>«По заявке заказчика, в течение 2 рабочих дней с даты получения заявки с момента заключения контракта до 25 декабря 2025 года»</w:t>
            </w:r>
            <w:r w:rsidRPr="00DE6C1D">
              <w:rPr>
                <w:rFonts w:ascii="Times New Roman" w:eastAsia="Times New Roman" w:hAnsi="Times New Roman"/>
                <w:color w:val="C00000"/>
                <w:sz w:val="24"/>
                <w:szCs w:val="24"/>
                <w:lang w:eastAsia="ru-RU"/>
              </w:rPr>
              <w:t xml:space="preserve"> или </w:t>
            </w:r>
            <w:r w:rsidRPr="00DE6C1D">
              <w:rPr>
                <w:rFonts w:ascii="Times New Roman" w:eastAsia="Times New Roman" w:hAnsi="Times New Roman"/>
                <w:i/>
                <w:iCs/>
                <w:color w:val="C00000"/>
                <w:sz w:val="24"/>
                <w:szCs w:val="24"/>
                <w:lang w:eastAsia="ru-RU"/>
              </w:rPr>
              <w:t>«ежемесячно не позднее 10-го числа каждого месяца с момента заключения контракта до 31 августа 2025 года»</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Требования к условиям поставки</w:t>
            </w:r>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Пропишите порядок взаимодействия заказчика и поставщика в ходе исполнения контракта. </w:t>
            </w:r>
          </w:p>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Если в контракте предусмотрите </w:t>
            </w:r>
            <w:hyperlink r:id="rId14" w:anchor="/document/118/51508/" w:history="1">
              <w:r w:rsidRPr="00DE6C1D">
                <w:rPr>
                  <w:rFonts w:ascii="Times New Roman" w:eastAsia="Times New Roman" w:hAnsi="Times New Roman"/>
                  <w:i/>
                  <w:sz w:val="24"/>
                  <w:szCs w:val="24"/>
                  <w:lang w:eastAsia="ru-RU"/>
                </w:rPr>
                <w:t>отгрузочную разнарядку</w:t>
              </w:r>
            </w:hyperlink>
            <w:r w:rsidRPr="00DE6C1D">
              <w:rPr>
                <w:rFonts w:ascii="Times New Roman" w:eastAsia="Times New Roman" w:hAnsi="Times New Roman"/>
                <w:i/>
                <w:sz w:val="24"/>
                <w:szCs w:val="24"/>
                <w:lang w:eastAsia="ru-RU"/>
              </w:rPr>
              <w:t xml:space="preserve">, уточните это в описании объекта закупки. Укажите, что напишете в разнарядке, в какой срок направите разнарядку поставщику. При необходимости пропишите требования к транспорту, на котором контрагент поставит товары, иначе вид транспорта и условия доставки поставщик выберет сам. Выводы следуют из статей </w:t>
            </w:r>
            <w:hyperlink r:id="rId15" w:anchor="/document/99/9027703/XA00M8E2N8/" w:tooltip="Поставка товаров осуществляется поставщиком путем отгрузки (передачи) товаров покупателю, являющемуся стороной договора поставки, или лицу, указанному в договоре в качестве получателя." w:history="1">
              <w:r w:rsidRPr="00DE6C1D">
                <w:rPr>
                  <w:rFonts w:ascii="Times New Roman" w:eastAsia="Times New Roman" w:hAnsi="Times New Roman"/>
                  <w:i/>
                  <w:sz w:val="24"/>
                  <w:szCs w:val="24"/>
                  <w:lang w:eastAsia="ru-RU"/>
                </w:rPr>
                <w:t>509</w:t>
              </w:r>
            </w:hyperlink>
            <w:r w:rsidRPr="00DE6C1D">
              <w:rPr>
                <w:rFonts w:ascii="Times New Roman" w:eastAsia="Times New Roman" w:hAnsi="Times New Roman"/>
                <w:i/>
                <w:sz w:val="24"/>
                <w:szCs w:val="24"/>
                <w:lang w:eastAsia="ru-RU"/>
              </w:rPr>
              <w:t xml:space="preserve"> и </w:t>
            </w:r>
            <w:hyperlink r:id="rId16" w:anchor="/document/99/9027703/XA00MEE2O3/" w:tooltip="Доставка товаров осуществляется поставщиком путем отгрузки их транспортом, предусмотренным договором поставки, и на определенных в договоре условиях." w:history="1">
              <w:r w:rsidRPr="00DE6C1D">
                <w:rPr>
                  <w:rFonts w:ascii="Times New Roman" w:eastAsia="Times New Roman" w:hAnsi="Times New Roman"/>
                  <w:i/>
                  <w:sz w:val="24"/>
                  <w:szCs w:val="24"/>
                  <w:lang w:eastAsia="ru-RU"/>
                </w:rPr>
                <w:t>510</w:t>
              </w:r>
            </w:hyperlink>
            <w:r w:rsidRPr="00DE6C1D">
              <w:rPr>
                <w:rFonts w:ascii="Times New Roman" w:eastAsia="Times New Roman" w:hAnsi="Times New Roman"/>
                <w:i/>
                <w:sz w:val="24"/>
                <w:szCs w:val="24"/>
                <w:lang w:eastAsia="ru-RU"/>
              </w:rPr>
              <w:t xml:space="preserve"> ГК.</w:t>
            </w:r>
          </w:p>
          <w:p w:rsidR="00DE6C1D" w:rsidRPr="00DE6C1D" w:rsidRDefault="00DE6C1D" w:rsidP="00DE6C1D">
            <w:pPr>
              <w:spacing w:after="0" w:line="0" w:lineRule="atLeast"/>
              <w:jc w:val="both"/>
              <w:rPr>
                <w:rFonts w:ascii="Times New Roman" w:eastAsia="Times New Roman" w:hAnsi="Times New Roman"/>
                <w:sz w:val="24"/>
                <w:szCs w:val="24"/>
                <w:lang w:eastAsia="ru-RU"/>
              </w:rPr>
            </w:pPr>
            <w:r w:rsidRPr="00DE6C1D">
              <w:rPr>
                <w:rFonts w:ascii="Times New Roman" w:eastAsia="Times New Roman" w:hAnsi="Times New Roman"/>
                <w:i/>
                <w:sz w:val="24"/>
                <w:szCs w:val="24"/>
                <w:lang w:eastAsia="ru-RU"/>
              </w:rPr>
              <w:t>Когда для продукции необходимы сертификаты, пропишите условие, что поставщик вместе с товаром обязан предоставить сертификат.</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Требования к таре и упаковке</w:t>
            </w:r>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Если не предусмотрите требования, поставщик все равно обязан предоставить товар в таре и упаковке, которые обеспечат сохранность товара. Исключение – товар, который не требует затаривания и упаковки. Об этом сказано в </w:t>
            </w:r>
            <w:hyperlink r:id="rId17" w:anchor="/document/99/9027703/XA00MDO2NS/" w:tooltip="Если иное не предусмотрено договором купли-продажи и не вытекает из существа обязательства, продавец обязан передать покупателю товар в таре и(или) упаковке, за исключением товара,.." w:history="1">
              <w:r w:rsidRPr="00DE6C1D">
                <w:rPr>
                  <w:rFonts w:ascii="Times New Roman" w:eastAsia="Times New Roman" w:hAnsi="Times New Roman"/>
                  <w:i/>
                  <w:sz w:val="24"/>
                  <w:szCs w:val="24"/>
                  <w:lang w:eastAsia="ru-RU"/>
                </w:rPr>
                <w:t>статье 481</w:t>
              </w:r>
            </w:hyperlink>
            <w:r w:rsidRPr="00DE6C1D">
              <w:rPr>
                <w:rFonts w:ascii="Times New Roman" w:eastAsia="Times New Roman" w:hAnsi="Times New Roman"/>
                <w:i/>
                <w:sz w:val="24"/>
                <w:szCs w:val="24"/>
                <w:lang w:eastAsia="ru-RU"/>
              </w:rPr>
              <w:t xml:space="preserve"> ГК.</w:t>
            </w:r>
          </w:p>
          <w:p w:rsidR="00DE6C1D" w:rsidRPr="00DE6C1D" w:rsidRDefault="00DE6C1D" w:rsidP="00DE6C1D">
            <w:pPr>
              <w:spacing w:after="0" w:line="0" w:lineRule="atLeast"/>
              <w:jc w:val="both"/>
              <w:rPr>
                <w:rFonts w:ascii="Times New Roman" w:eastAsia="Times New Roman" w:hAnsi="Times New Roman"/>
                <w:sz w:val="24"/>
                <w:szCs w:val="24"/>
                <w:lang w:eastAsia="ru-RU"/>
              </w:rPr>
            </w:pPr>
            <w:r w:rsidRPr="00DE6C1D">
              <w:rPr>
                <w:rFonts w:ascii="Times New Roman" w:eastAsia="Times New Roman" w:hAnsi="Times New Roman"/>
                <w:i/>
                <w:sz w:val="24"/>
                <w:szCs w:val="24"/>
                <w:lang w:eastAsia="ru-RU"/>
              </w:rPr>
              <w:t xml:space="preserve">Требования к таре, упаковке, фасовке, которые прописали в описании объекта закупки – существенные условия контракта. Это значит, что поменять требования в ходе исполнения контракта стороны не вправе. Вывод следует из </w:t>
            </w:r>
            <w:hyperlink r:id="rId18" w:anchor="/document/99/499011838/XA00MEC2NB/" w:tooltip="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w:history="1">
              <w:r w:rsidRPr="00DE6C1D">
                <w:rPr>
                  <w:rFonts w:ascii="Times New Roman" w:eastAsia="Times New Roman" w:hAnsi="Times New Roman"/>
                  <w:i/>
                  <w:sz w:val="24"/>
                  <w:szCs w:val="24"/>
                  <w:lang w:eastAsia="ru-RU"/>
                </w:rPr>
                <w:t>пункта 3</w:t>
              </w:r>
            </w:hyperlink>
            <w:r w:rsidRPr="00DE6C1D">
              <w:rPr>
                <w:rFonts w:ascii="Times New Roman" w:eastAsia="Times New Roman" w:hAnsi="Times New Roman"/>
                <w:i/>
                <w:sz w:val="24"/>
                <w:szCs w:val="24"/>
                <w:lang w:eastAsia="ru-RU"/>
              </w:rPr>
              <w:t xml:space="preserve"> части 1 статьи 33, </w:t>
            </w:r>
            <w:hyperlink r:id="rId19" w:anchor="/document/99/499011838/XA00MKO2OP/" w:tooltip="1. Изменение существенных условий контракта при его исполнении не допускается..." w:history="1">
              <w:r w:rsidRPr="00DE6C1D">
                <w:rPr>
                  <w:rFonts w:ascii="Times New Roman" w:eastAsia="Times New Roman" w:hAnsi="Times New Roman"/>
                  <w:i/>
                  <w:sz w:val="24"/>
                  <w:szCs w:val="24"/>
                  <w:lang w:eastAsia="ru-RU"/>
                </w:rPr>
                <w:t>части 1</w:t>
              </w:r>
            </w:hyperlink>
            <w:r w:rsidRPr="00DE6C1D">
              <w:rPr>
                <w:rFonts w:ascii="Times New Roman" w:eastAsia="Times New Roman" w:hAnsi="Times New Roman"/>
                <w:i/>
                <w:sz w:val="24"/>
                <w:szCs w:val="24"/>
                <w:lang w:eastAsia="ru-RU"/>
              </w:rPr>
              <w:t xml:space="preserve"> статьи 95 Закона № 44-ФЗ и </w:t>
            </w:r>
            <w:hyperlink r:id="rId20" w:anchor="/document/97/382742/" w:tooltip="...если заказчик при описании объекта закупки указал требования к упаковке, таре, фасовке поставляемого товара в документации о закупке или в проекте контракта, то такие требования..." w:history="1">
              <w:r w:rsidRPr="00DE6C1D">
                <w:rPr>
                  <w:rFonts w:ascii="Times New Roman" w:eastAsia="Times New Roman" w:hAnsi="Times New Roman"/>
                  <w:i/>
                  <w:sz w:val="24"/>
                  <w:szCs w:val="24"/>
                  <w:lang w:eastAsia="ru-RU"/>
                </w:rPr>
                <w:t>письма Минэкономразвития от 20.04.2017 № ОГ-Д28-4609</w:t>
              </w:r>
            </w:hyperlink>
            <w:r w:rsidRPr="00DE6C1D">
              <w:rPr>
                <w:rFonts w:ascii="Times New Roman" w:eastAsia="Times New Roman" w:hAnsi="Times New Roman"/>
                <w:sz w:val="24"/>
                <w:szCs w:val="24"/>
                <w:lang w:eastAsia="ru-RU"/>
              </w:rPr>
              <w:t>.</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Требования к безопасности</w:t>
            </w:r>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Укажите ссылки на правила, нормы, стандарты о безопасности товара. Заказчик вправе требовать от поставщика следующее:</w:t>
            </w:r>
          </w:p>
          <w:p w:rsidR="00DE6C1D" w:rsidRPr="00DE6C1D" w:rsidRDefault="00DE6C1D" w:rsidP="00DE6C1D">
            <w:pPr>
              <w:spacing w:after="0" w:line="0" w:lineRule="atLeast"/>
              <w:jc w:val="both"/>
              <w:rPr>
                <w:rFonts w:ascii="Times New Roman" w:eastAsia="Times New Roman" w:hAnsi="Times New Roman"/>
                <w:sz w:val="24"/>
                <w:szCs w:val="24"/>
                <w:lang w:eastAsia="ru-RU"/>
              </w:rPr>
            </w:pPr>
            <w:r w:rsidRPr="00DE6C1D">
              <w:rPr>
                <w:rFonts w:ascii="Times New Roman" w:eastAsia="Times New Roman" w:hAnsi="Times New Roman"/>
                <w:sz w:val="24"/>
                <w:szCs w:val="24"/>
                <w:lang w:eastAsia="ru-RU"/>
              </w:rPr>
              <w:t>Товар должен быть безопасен для жизни и здоровья, окружающей среды, а также не причинял вред имуществу (</w:t>
            </w:r>
            <w:hyperlink r:id="rId21"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sidRPr="00DE6C1D">
                <w:rPr>
                  <w:rFonts w:ascii="Times New Roman" w:eastAsia="Times New Roman" w:hAnsi="Times New Roman"/>
                  <w:sz w:val="24"/>
                  <w:szCs w:val="24"/>
                  <w:lang w:eastAsia="ru-RU"/>
                </w:rPr>
                <w:t>части 1 статьи 7 Закона от 07.02.1992 № 2300-1</w:t>
              </w:r>
            </w:hyperlink>
            <w:r w:rsidRPr="00DE6C1D">
              <w:rPr>
                <w:rFonts w:ascii="Times New Roman" w:eastAsia="Times New Roman" w:hAnsi="Times New Roman"/>
                <w:sz w:val="24"/>
                <w:szCs w:val="24"/>
                <w:lang w:eastAsia="ru-RU"/>
              </w:rPr>
              <w:t>)</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Гарантийный срок товара и объем гарантий</w:t>
            </w:r>
          </w:p>
        </w:tc>
        <w:tc>
          <w:tcPr>
            <w:tcW w:w="3889"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Информацию укажите при необходимости.</w:t>
            </w:r>
            <w:r w:rsidRPr="00DE6C1D">
              <w:rPr>
                <w:rFonts w:ascii="Times New Roman" w:eastAsia="Times New Roman" w:hAnsi="Times New Roman"/>
                <w:sz w:val="24"/>
                <w:szCs w:val="24"/>
                <w:lang w:eastAsia="ru-RU"/>
              </w:rPr>
              <w:t xml:space="preserve"> Гарантийный срок пропишите в днях, месяцах или годах с указанием даты отсчета (например, 3 месяца с момента подписаниям Документа о приемке заказчиком). </w:t>
            </w:r>
            <w:r w:rsidRPr="00DE6C1D">
              <w:rPr>
                <w:rFonts w:ascii="Times New Roman" w:eastAsia="Times New Roman" w:hAnsi="Times New Roman"/>
                <w:i/>
                <w:sz w:val="24"/>
                <w:szCs w:val="24"/>
                <w:lang w:eastAsia="ru-RU"/>
              </w:rPr>
              <w:t>Кроме того, срок службы товара может измеряться другими единицами – допустим, километрами (</w:t>
            </w:r>
            <w:hyperlink r:id="rId22"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Pr="00DE6C1D">
                <w:rPr>
                  <w:rFonts w:ascii="Times New Roman" w:eastAsia="Times New Roman" w:hAnsi="Times New Roman"/>
                  <w:i/>
                  <w:sz w:val="24"/>
                  <w:szCs w:val="24"/>
                  <w:lang w:eastAsia="ru-RU"/>
                </w:rPr>
                <w:t>части 4 статьи 33 Закона № 44-ФЗ</w:t>
              </w:r>
            </w:hyperlink>
            <w:r w:rsidRPr="00DE6C1D">
              <w:rPr>
                <w:rFonts w:ascii="Times New Roman" w:eastAsia="Times New Roman" w:hAnsi="Times New Roman"/>
                <w:i/>
                <w:sz w:val="24"/>
                <w:szCs w:val="24"/>
                <w:lang w:eastAsia="ru-RU"/>
              </w:rPr>
              <w:t xml:space="preserve">, </w:t>
            </w:r>
            <w:hyperlink r:id="rId23"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sidRPr="00DE6C1D">
                <w:rPr>
                  <w:rFonts w:ascii="Times New Roman" w:eastAsia="Times New Roman" w:hAnsi="Times New Roman"/>
                  <w:i/>
                  <w:sz w:val="24"/>
                  <w:szCs w:val="24"/>
                  <w:lang w:eastAsia="ru-RU"/>
                </w:rPr>
                <w:t>части 3 статьи 5 Закона № 2300-1</w:t>
              </w:r>
            </w:hyperlink>
            <w:r w:rsidRPr="00DE6C1D">
              <w:rPr>
                <w:rFonts w:ascii="Times New Roman" w:eastAsia="Times New Roman" w:hAnsi="Times New Roman"/>
                <w:i/>
                <w:sz w:val="24"/>
                <w:szCs w:val="24"/>
                <w:lang w:eastAsia="ru-RU"/>
              </w:rPr>
              <w:t xml:space="preserve">). </w:t>
            </w:r>
          </w:p>
          <w:p w:rsidR="00DE6C1D" w:rsidRPr="00DE6C1D" w:rsidRDefault="00DE6C1D" w:rsidP="00DE6C1D">
            <w:pPr>
              <w:spacing w:after="0" w:line="0" w:lineRule="atLeast"/>
              <w:jc w:val="both"/>
              <w:rPr>
                <w:rFonts w:ascii="Times New Roman" w:eastAsia="Times New Roman" w:hAnsi="Times New Roman"/>
                <w:i/>
                <w:sz w:val="24"/>
                <w:szCs w:val="24"/>
                <w:lang w:eastAsia="ru-RU"/>
              </w:rPr>
            </w:pPr>
          </w:p>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Внимание: когда закупаете новые машины и оборудование, напишите в документации о закупке, что участник обязан предоставить гарантию производителя или поставщика товара и указать срок действия такой гарантии. Участник предоставляет гарантию вместе с товаром. Об этом сказано в </w:t>
            </w:r>
            <w:hyperlink r:id="rId24" w:anchor="/document/99/499011838/XA00M9A2N1/" w:tooltip="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w:history="1">
              <w:r w:rsidRPr="00DE6C1D">
                <w:rPr>
                  <w:rFonts w:ascii="Times New Roman" w:eastAsia="Times New Roman" w:hAnsi="Times New Roman"/>
                  <w:i/>
                  <w:sz w:val="24"/>
                  <w:szCs w:val="24"/>
                  <w:lang w:eastAsia="ru-RU"/>
                </w:rPr>
                <w:t>части 4</w:t>
              </w:r>
            </w:hyperlink>
            <w:r w:rsidRPr="00DE6C1D">
              <w:rPr>
                <w:rFonts w:ascii="Times New Roman" w:eastAsia="Times New Roman" w:hAnsi="Times New Roman"/>
                <w:i/>
                <w:sz w:val="24"/>
                <w:szCs w:val="24"/>
                <w:lang w:eastAsia="ru-RU"/>
              </w:rPr>
              <w:t xml:space="preserve"> статьи 33 Закона № 44-ФЗ.</w:t>
            </w:r>
          </w:p>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Если продавец предоставляет гарантию качества, он отвечает за недостатки товара. Правило не работает, только если продавец докажет, что товар испортил покупатель или третьи лица. Например, заказчик неправильно использовал товар или нарушил правила хранения (</w:t>
            </w:r>
            <w:hyperlink r:id="rId25"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Pr="00DE6C1D">
                <w:rPr>
                  <w:rFonts w:ascii="Times New Roman" w:eastAsia="Times New Roman" w:hAnsi="Times New Roman"/>
                  <w:i/>
                  <w:sz w:val="24"/>
                  <w:szCs w:val="24"/>
                  <w:lang w:eastAsia="ru-RU"/>
                </w:rPr>
                <w:t>части 4 статьи 33 Закона № 44-ФЗ</w:t>
              </w:r>
            </w:hyperlink>
            <w:r w:rsidRPr="00DE6C1D">
              <w:rPr>
                <w:rFonts w:ascii="Times New Roman" w:eastAsia="Times New Roman" w:hAnsi="Times New Roman"/>
                <w:i/>
                <w:sz w:val="24"/>
                <w:szCs w:val="24"/>
                <w:lang w:eastAsia="ru-RU"/>
              </w:rPr>
              <w:t xml:space="preserve">, </w:t>
            </w:r>
            <w:hyperlink r:id="rId26" w:anchor="/document/99/9027703/XA00RLM2OF/" w:history="1">
              <w:r w:rsidRPr="00DE6C1D">
                <w:rPr>
                  <w:rFonts w:ascii="Times New Roman" w:eastAsia="Times New Roman" w:hAnsi="Times New Roman"/>
                  <w:i/>
                  <w:sz w:val="24"/>
                  <w:szCs w:val="24"/>
                  <w:lang w:eastAsia="ru-RU"/>
                </w:rPr>
                <w:t>статьи 476 ГК</w:t>
              </w:r>
            </w:hyperlink>
            <w:r w:rsidRPr="00DE6C1D">
              <w:rPr>
                <w:rFonts w:ascii="Times New Roman" w:eastAsia="Times New Roman" w:hAnsi="Times New Roman"/>
                <w:i/>
                <w:sz w:val="24"/>
                <w:szCs w:val="24"/>
                <w:lang w:eastAsia="ru-RU"/>
              </w:rPr>
              <w:t>).</w:t>
            </w:r>
          </w:p>
          <w:p w:rsidR="00DE6C1D" w:rsidRPr="00DE6C1D" w:rsidRDefault="00DE6C1D" w:rsidP="00DE6C1D">
            <w:pPr>
              <w:spacing w:after="0" w:line="0" w:lineRule="atLeast"/>
              <w:jc w:val="both"/>
              <w:rPr>
                <w:rFonts w:ascii="Times New Roman" w:eastAsia="Times New Roman" w:hAnsi="Times New Roman"/>
                <w:i/>
                <w:color w:val="C00000"/>
                <w:sz w:val="24"/>
                <w:szCs w:val="24"/>
                <w:lang w:eastAsia="ru-RU"/>
              </w:rPr>
            </w:pPr>
            <w:r w:rsidRPr="00DE6C1D">
              <w:rPr>
                <w:rFonts w:ascii="Times New Roman" w:eastAsia="Times New Roman" w:hAnsi="Times New Roman"/>
                <w:i/>
                <w:color w:val="C00000"/>
                <w:sz w:val="24"/>
                <w:szCs w:val="24"/>
                <w:lang w:eastAsia="ru-RU"/>
              </w:rPr>
              <w:t>В случае установления заказчиком требования о гарантийных обязательствах, заказчик вправе установить обеспечение гарантийных обязательств (ч.2.2. ст. 93 Закона о контрактной системе).</w:t>
            </w:r>
          </w:p>
          <w:p w:rsidR="00DE6C1D" w:rsidRPr="00DE6C1D" w:rsidRDefault="00DE6C1D" w:rsidP="00DE6C1D">
            <w:pPr>
              <w:spacing w:after="0" w:line="0" w:lineRule="atLeast"/>
              <w:jc w:val="both"/>
              <w:rPr>
                <w:rFonts w:ascii="Times New Roman" w:eastAsia="Times New Roman" w:hAnsi="Times New Roman"/>
                <w:i/>
                <w:color w:val="C00000"/>
                <w:sz w:val="24"/>
                <w:szCs w:val="24"/>
                <w:lang w:eastAsia="ru-RU"/>
              </w:rPr>
            </w:pPr>
            <w:r w:rsidRPr="00DE6C1D">
              <w:rPr>
                <w:rFonts w:ascii="Times New Roman" w:eastAsia="Times New Roman" w:hAnsi="Times New Roman"/>
                <w:i/>
                <w:color w:val="C00000"/>
                <w:sz w:val="24"/>
                <w:szCs w:val="24"/>
                <w:lang w:eastAsia="ru-RU"/>
              </w:rPr>
              <w:t>Следовательно, заполняем раздел 10 проекта контракта, где указываем размер обеспечения гарантийного обязательства.</w:t>
            </w:r>
          </w:p>
          <w:p w:rsidR="00DE6C1D" w:rsidRPr="00DE6C1D" w:rsidRDefault="00DE6C1D" w:rsidP="00DE6C1D">
            <w:pPr>
              <w:spacing w:after="0" w:line="0" w:lineRule="atLeast"/>
              <w:jc w:val="both"/>
              <w:rPr>
                <w:rFonts w:ascii="Times New Roman" w:eastAsia="Times New Roman" w:hAnsi="Times New Roman"/>
                <w:sz w:val="24"/>
                <w:szCs w:val="24"/>
                <w:lang w:eastAsia="ru-RU"/>
              </w:rPr>
            </w:pPr>
            <w:r w:rsidRPr="00DE6C1D">
              <w:rPr>
                <w:rFonts w:ascii="Times New Roman" w:eastAsia="Times New Roman" w:hAnsi="Times New Roman"/>
                <w:i/>
                <w:color w:val="C00000"/>
                <w:sz w:val="24"/>
                <w:szCs w:val="24"/>
                <w:lang w:eastAsia="ru-RU"/>
              </w:rPr>
              <w:t>При этом размер обеспечения гарантийных обязательств не может превышать десять процентов начальной (максимальной) цены контракта.</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Остаточный срок годности (при поставке продуктов питания)</w:t>
            </w:r>
          </w:p>
        </w:tc>
        <w:tc>
          <w:tcPr>
            <w:tcW w:w="3889"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spacing w:after="0" w:line="0" w:lineRule="atLeast"/>
              <w:jc w:val="both"/>
              <w:rPr>
                <w:rFonts w:ascii="Times New Roman" w:eastAsia="Times New Roman" w:hAnsi="Times New Roman"/>
                <w:bCs/>
                <w:i/>
                <w:sz w:val="24"/>
                <w:szCs w:val="24"/>
                <w:lang w:eastAsia="ru-RU"/>
              </w:rPr>
            </w:pPr>
            <w:r w:rsidRPr="00DE6C1D">
              <w:rPr>
                <w:rFonts w:ascii="Times New Roman" w:eastAsia="Times New Roman" w:hAnsi="Times New Roman"/>
                <w:bCs/>
                <w:i/>
                <w:sz w:val="24"/>
                <w:szCs w:val="24"/>
                <w:lang w:eastAsia="ru-RU"/>
              </w:rPr>
              <w:t xml:space="preserve">Остаточный срок годности укажите в единицах измерения времени, </w:t>
            </w:r>
            <w:proofErr w:type="gramStart"/>
            <w:r w:rsidRPr="00DE6C1D">
              <w:rPr>
                <w:rFonts w:ascii="Times New Roman" w:eastAsia="Times New Roman" w:hAnsi="Times New Roman"/>
                <w:bCs/>
                <w:i/>
                <w:sz w:val="24"/>
                <w:szCs w:val="24"/>
                <w:lang w:eastAsia="ru-RU"/>
              </w:rPr>
              <w:t>например</w:t>
            </w:r>
            <w:proofErr w:type="gramEnd"/>
            <w:r w:rsidRPr="00DE6C1D">
              <w:rPr>
                <w:rFonts w:ascii="Times New Roman" w:eastAsia="Times New Roman" w:hAnsi="Times New Roman"/>
                <w:bCs/>
                <w:i/>
                <w:sz w:val="24"/>
                <w:szCs w:val="24"/>
                <w:lang w:eastAsia="ru-RU"/>
              </w:rPr>
              <w:t xml:space="preserve"> "не ранее 1 января 2026 г." или "не менее 6 месяцев с момента подписания товарной накладной"</w:t>
            </w:r>
          </w:p>
          <w:p w:rsidR="00DE6C1D" w:rsidRPr="00DE6C1D" w:rsidRDefault="00DE6C1D" w:rsidP="00DE6C1D">
            <w:pPr>
              <w:spacing w:after="0" w:line="0" w:lineRule="atLeast"/>
              <w:jc w:val="both"/>
              <w:rPr>
                <w:rFonts w:ascii="Times New Roman" w:eastAsia="Times New Roman" w:hAnsi="Times New Roman"/>
                <w:i/>
                <w:sz w:val="24"/>
                <w:szCs w:val="24"/>
                <w:lang w:eastAsia="ru-RU"/>
              </w:rPr>
            </w:pP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 xml:space="preserve">Требования к </w:t>
            </w:r>
            <w:proofErr w:type="spellStart"/>
            <w:r w:rsidRPr="00DE6C1D">
              <w:rPr>
                <w:rFonts w:ascii="Times New Roman" w:eastAsia="Times New Roman" w:hAnsi="Times New Roman"/>
                <w:b/>
                <w:bCs/>
                <w:sz w:val="24"/>
                <w:szCs w:val="24"/>
                <w:lang w:eastAsia="ru-RU"/>
              </w:rPr>
              <w:t>энергоэффективности</w:t>
            </w:r>
            <w:proofErr w:type="spellEnd"/>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0" w:line="0" w:lineRule="atLeast"/>
              <w:jc w:val="both"/>
              <w:rPr>
                <w:rFonts w:ascii="Times New Roman" w:eastAsia="Times New Roman" w:hAnsi="Times New Roman"/>
                <w:sz w:val="24"/>
                <w:szCs w:val="24"/>
                <w:lang w:eastAsia="ru-RU"/>
              </w:rPr>
            </w:pPr>
            <w:r w:rsidRPr="00DE6C1D">
              <w:rPr>
                <w:rFonts w:ascii="Times New Roman" w:eastAsia="Times New Roman" w:hAnsi="Times New Roman"/>
                <w:sz w:val="24"/>
                <w:szCs w:val="24"/>
                <w:lang w:eastAsia="ru-RU"/>
              </w:rPr>
              <w:t xml:space="preserve">Пропишите требования к </w:t>
            </w:r>
            <w:proofErr w:type="spellStart"/>
            <w:r w:rsidRPr="00DE6C1D">
              <w:rPr>
                <w:rFonts w:ascii="Times New Roman" w:eastAsia="Times New Roman" w:hAnsi="Times New Roman"/>
                <w:sz w:val="24"/>
                <w:szCs w:val="24"/>
                <w:lang w:eastAsia="ru-RU"/>
              </w:rPr>
              <w:t>энергоэффективности</w:t>
            </w:r>
            <w:proofErr w:type="spellEnd"/>
            <w:r w:rsidRPr="00DE6C1D">
              <w:rPr>
                <w:rFonts w:ascii="Times New Roman" w:eastAsia="Times New Roman" w:hAnsi="Times New Roman"/>
                <w:sz w:val="24"/>
                <w:szCs w:val="24"/>
                <w:lang w:eastAsia="ru-RU"/>
              </w:rPr>
              <w:t xml:space="preserve"> в описании объекта закупки, если закупаете товар из </w:t>
            </w:r>
            <w:hyperlink r:id="rId27" w:anchor="/document/99/902195485/XA00M7G2MM/" w:tooltip="Перечень товаров, в отношении которых устанавливаются требования энергетической эффективности" w:history="1">
              <w:r w:rsidRPr="00DE6C1D">
                <w:rPr>
                  <w:rFonts w:ascii="Times New Roman" w:eastAsia="Times New Roman" w:hAnsi="Times New Roman"/>
                  <w:sz w:val="24"/>
                  <w:szCs w:val="24"/>
                  <w:lang w:eastAsia="ru-RU"/>
                </w:rPr>
                <w:t>перечня</w:t>
              </w:r>
            </w:hyperlink>
            <w:r w:rsidRPr="00DE6C1D">
              <w:rPr>
                <w:rFonts w:ascii="Times New Roman" w:eastAsia="Times New Roman" w:hAnsi="Times New Roman"/>
                <w:sz w:val="24"/>
                <w:szCs w:val="24"/>
                <w:lang w:eastAsia="ru-RU"/>
              </w:rPr>
              <w:t xml:space="preserve">, указанного в приложении к </w:t>
            </w:r>
            <w:hyperlink r:id="rId28" w:anchor="/document/99/902195485/" w:tooltip="Постановление Правительства РФ от 31.12.2009 № 1221 Об утверждении Правил установления требований энергетической эффективности товаров, работ, услуг при осуществлении закупок для..." w:history="1">
              <w:r w:rsidRPr="00DE6C1D">
                <w:rPr>
                  <w:rFonts w:ascii="Times New Roman" w:eastAsia="Times New Roman" w:hAnsi="Times New Roman"/>
                  <w:sz w:val="24"/>
                  <w:szCs w:val="24"/>
                  <w:lang w:eastAsia="ru-RU"/>
                </w:rPr>
                <w:t>постановлению Правительства от 31.12.2009 №1221</w:t>
              </w:r>
            </w:hyperlink>
            <w:r w:rsidRPr="00DE6C1D">
              <w:rPr>
                <w:rFonts w:ascii="Times New Roman" w:eastAsia="Times New Roman" w:hAnsi="Times New Roman"/>
                <w:sz w:val="24"/>
                <w:szCs w:val="24"/>
                <w:lang w:eastAsia="ru-RU"/>
              </w:rPr>
              <w:t xml:space="preserve">, требования </w:t>
            </w:r>
            <w:proofErr w:type="spellStart"/>
            <w:r w:rsidRPr="00DE6C1D">
              <w:rPr>
                <w:rFonts w:ascii="Times New Roman" w:eastAsia="Times New Roman" w:hAnsi="Times New Roman"/>
                <w:sz w:val="24"/>
                <w:szCs w:val="24"/>
                <w:lang w:eastAsia="ru-RU"/>
              </w:rPr>
              <w:t>энергоэффективности</w:t>
            </w:r>
            <w:proofErr w:type="spellEnd"/>
            <w:r w:rsidRPr="00DE6C1D">
              <w:rPr>
                <w:rFonts w:ascii="Times New Roman" w:eastAsia="Times New Roman" w:hAnsi="Times New Roman"/>
                <w:sz w:val="24"/>
                <w:szCs w:val="24"/>
                <w:lang w:eastAsia="ru-RU"/>
              </w:rPr>
              <w:t xml:space="preserve"> установите с учетом показателей энергосбережения и повышения энергетической эффективности и их </w:t>
            </w:r>
            <w:r w:rsidRPr="00DE6C1D">
              <w:rPr>
                <w:rFonts w:ascii="Times New Roman" w:eastAsia="Times New Roman" w:hAnsi="Times New Roman"/>
                <w:sz w:val="24"/>
                <w:szCs w:val="24"/>
                <w:lang w:eastAsia="ru-RU"/>
              </w:rPr>
              <w:lastRenderedPageBreak/>
              <w:t xml:space="preserve">значений, а также методик измерения. В требованиях укажите ссылку на ГОСТ и нормативные акты, устанавливающие требования к </w:t>
            </w:r>
            <w:proofErr w:type="spellStart"/>
            <w:r w:rsidRPr="00DE6C1D">
              <w:rPr>
                <w:rFonts w:ascii="Times New Roman" w:eastAsia="Times New Roman" w:hAnsi="Times New Roman"/>
                <w:sz w:val="24"/>
                <w:szCs w:val="24"/>
                <w:lang w:eastAsia="ru-RU"/>
              </w:rPr>
              <w:t>энергоэффективности</w:t>
            </w:r>
            <w:proofErr w:type="spellEnd"/>
            <w:r w:rsidRPr="00DE6C1D">
              <w:rPr>
                <w:rFonts w:ascii="Times New Roman" w:eastAsia="Times New Roman" w:hAnsi="Times New Roman"/>
                <w:sz w:val="24"/>
                <w:szCs w:val="24"/>
                <w:lang w:eastAsia="ru-RU"/>
              </w:rPr>
              <w:t xml:space="preserve"> по закупаемому товару (при наличии).</w:t>
            </w:r>
          </w:p>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Например, закупаете бытовые лампы. В описании объекта закупки укажите «класс </w:t>
            </w:r>
            <w:proofErr w:type="spellStart"/>
            <w:r w:rsidRPr="00DE6C1D">
              <w:rPr>
                <w:rFonts w:ascii="Times New Roman" w:eastAsia="Times New Roman" w:hAnsi="Times New Roman"/>
                <w:i/>
                <w:sz w:val="24"/>
                <w:szCs w:val="24"/>
                <w:lang w:eastAsia="ru-RU"/>
              </w:rPr>
              <w:t>энергоэффективности</w:t>
            </w:r>
            <w:proofErr w:type="spellEnd"/>
            <w:r w:rsidRPr="00DE6C1D">
              <w:rPr>
                <w:rFonts w:ascii="Times New Roman" w:eastAsia="Times New Roman" w:hAnsi="Times New Roman"/>
                <w:i/>
                <w:sz w:val="24"/>
                <w:szCs w:val="24"/>
                <w:lang w:eastAsia="ru-RU"/>
              </w:rPr>
              <w:t xml:space="preserve"> согласно ГОСТ Р 54993-2012: не ниже класса А».</w:t>
            </w: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sz w:val="24"/>
                <w:szCs w:val="24"/>
                <w:lang w:eastAsia="ru-RU"/>
              </w:rPr>
            </w:pPr>
            <w:r w:rsidRPr="00DE6C1D">
              <w:rPr>
                <w:rFonts w:ascii="Times New Roman" w:eastAsia="Times New Roman" w:hAnsi="Times New Roman"/>
                <w:b/>
                <w:sz w:val="24"/>
                <w:szCs w:val="24"/>
                <w:lang w:eastAsia="ru-RU"/>
              </w:rPr>
              <w:t>Экологические требования к товару</w:t>
            </w:r>
          </w:p>
        </w:tc>
        <w:tc>
          <w:tcPr>
            <w:tcW w:w="3889"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spacing w:after="0" w:line="0" w:lineRule="atLeast"/>
              <w:jc w:val="both"/>
              <w:rPr>
                <w:rFonts w:ascii="Times New Roman" w:eastAsia="Times New Roman" w:hAnsi="Times New Roman"/>
                <w:sz w:val="24"/>
                <w:szCs w:val="24"/>
                <w:lang w:eastAsia="ru-RU"/>
              </w:rPr>
            </w:pPr>
            <w:r w:rsidRPr="00DE6C1D">
              <w:rPr>
                <w:rFonts w:ascii="Times New Roman" w:eastAsia="Times New Roman" w:hAnsi="Times New Roman"/>
                <w:sz w:val="24"/>
                <w:szCs w:val="24"/>
                <w:lang w:eastAsia="ru-RU"/>
              </w:rPr>
              <w:t>Пропишите экологические требования, если закупаете товар из перечня, утвержденного Постановлением Правительства РФ от 08.07.2022 N 1224 «Об особенностях описания отдельных видов товаров, являющихся объектом закупки для обеспечения государственных и муниципальных нужд, при закупках которых предъявляются экологические требования».</w:t>
            </w:r>
          </w:p>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Например, при закупке «туалетной бумаги» или «контейнеры и урны для мусора» необходимо указать долю вторичного сырья, использованного при производстве товара.</w:t>
            </w:r>
          </w:p>
          <w:p w:rsidR="00DE6C1D" w:rsidRPr="00DE6C1D" w:rsidRDefault="00DE6C1D" w:rsidP="00DE6C1D">
            <w:pPr>
              <w:spacing w:after="0" w:line="0" w:lineRule="atLeast"/>
              <w:jc w:val="both"/>
              <w:rPr>
                <w:rFonts w:ascii="Times New Roman" w:eastAsia="Times New Roman" w:hAnsi="Times New Roman"/>
                <w:sz w:val="24"/>
                <w:szCs w:val="24"/>
                <w:lang w:eastAsia="ru-RU"/>
              </w:rPr>
            </w:pPr>
          </w:p>
        </w:tc>
      </w:tr>
      <w:tr w:rsidR="00DE6C1D" w:rsidRPr="00DE6C1D" w:rsidTr="00DE6C1D">
        <w:tc>
          <w:tcPr>
            <w:tcW w:w="230"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0"/>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sz w:val="24"/>
                <w:szCs w:val="24"/>
                <w:lang w:eastAsia="ru-RU"/>
              </w:rPr>
              <w:t>Информация о приложениях</w:t>
            </w:r>
          </w:p>
        </w:tc>
        <w:tc>
          <w:tcPr>
            <w:tcW w:w="3889"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0" w:line="0" w:lineRule="atLeast"/>
              <w:jc w:val="both"/>
              <w:rPr>
                <w:rFonts w:ascii="Times New Roman" w:eastAsia="Times New Roman" w:hAnsi="Times New Roman"/>
                <w:b/>
                <w:bCs/>
                <w:sz w:val="24"/>
                <w:szCs w:val="24"/>
                <w:lang w:eastAsia="ru-RU"/>
              </w:rPr>
            </w:pPr>
            <w:r w:rsidRPr="00DE6C1D">
              <w:rPr>
                <w:rFonts w:ascii="Times New Roman" w:eastAsia="Times New Roman" w:hAnsi="Times New Roman"/>
                <w:sz w:val="24"/>
                <w:szCs w:val="24"/>
                <w:lang w:eastAsia="ru-RU"/>
              </w:rPr>
              <w:t>При необходимости включите в описание объекта закупки дополнительные документы со сведениями об объекте закупки. Например, заключение экспертизы или предписание контролеров. Информацию о приложениях отразите в описании объекта закупки.</w:t>
            </w:r>
          </w:p>
        </w:tc>
      </w:tr>
    </w:tbl>
    <w:p w:rsidR="00173162" w:rsidRPr="00661930" w:rsidRDefault="003C260C" w:rsidP="00B25264">
      <w:pPr>
        <w:spacing w:after="160" w:line="259" w:lineRule="auto"/>
        <w:rPr>
          <w:rFonts w:ascii="Times New Roman" w:hAnsi="Times New Roman" w:cs="Times New Roman"/>
          <w:b/>
          <w:bCs/>
          <w:sz w:val="24"/>
          <w:szCs w:val="24"/>
        </w:rPr>
      </w:pPr>
      <w:r>
        <w:rPr>
          <w:rFonts w:ascii="Times New Roman" w:hAnsi="Times New Roman" w:cs="Times New Roman"/>
          <w:i/>
          <w:sz w:val="24"/>
          <w:szCs w:val="24"/>
        </w:rPr>
        <w:br w:type="page"/>
      </w:r>
      <w:r w:rsidR="00CF5333">
        <w:rPr>
          <w:rFonts w:ascii="Times New Roman" w:hAnsi="Times New Roman" w:cs="Times New Roman"/>
          <w:b/>
          <w:bCs/>
          <w:sz w:val="24"/>
          <w:szCs w:val="24"/>
        </w:rPr>
        <w:lastRenderedPageBreak/>
        <w:t>Электронный документ №</w:t>
      </w:r>
      <w:r w:rsidR="00E06E89">
        <w:rPr>
          <w:rFonts w:ascii="Times New Roman" w:hAnsi="Times New Roman" w:cs="Times New Roman"/>
          <w:b/>
          <w:bCs/>
          <w:sz w:val="24"/>
          <w:szCs w:val="24"/>
        </w:rPr>
        <w:t>1</w:t>
      </w:r>
      <w:r w:rsidR="00173162" w:rsidRPr="00661930">
        <w:rPr>
          <w:rFonts w:ascii="Times New Roman" w:hAnsi="Times New Roman" w:cs="Times New Roman"/>
          <w:b/>
          <w:bCs/>
          <w:sz w:val="24"/>
          <w:szCs w:val="24"/>
        </w:rPr>
        <w:t xml:space="preserve">. </w:t>
      </w:r>
      <w:r w:rsidR="006069D9" w:rsidRPr="00661930">
        <w:rPr>
          <w:rFonts w:ascii="Times New Roman" w:hAnsi="Times New Roman" w:cs="Times New Roman"/>
          <w:b/>
          <w:bCs/>
          <w:sz w:val="24"/>
          <w:szCs w:val="24"/>
        </w:rPr>
        <w:t>ОПИСАНИЕ ОБЪЕКТА ЗАКУПКИ (ТЕХНИЧЕСКОЕ ЗАДАНИЕ)</w:t>
      </w:r>
    </w:p>
    <w:p w:rsidR="00EC0D23" w:rsidRPr="006B0AD7" w:rsidRDefault="00EC0D23" w:rsidP="0065733F">
      <w:pPr>
        <w:spacing w:after="0" w:line="240" w:lineRule="auto"/>
        <w:jc w:val="center"/>
        <w:rPr>
          <w:rFonts w:ascii="Times New Roman" w:hAnsi="Times New Roman" w:cs="Times New Roman"/>
          <w:i/>
          <w:color w:val="C00000"/>
          <w:sz w:val="24"/>
          <w:szCs w:val="24"/>
        </w:rPr>
      </w:pPr>
      <w:r w:rsidRPr="006B0AD7">
        <w:rPr>
          <w:rFonts w:ascii="Times New Roman" w:hAnsi="Times New Roman" w:cs="Times New Roman"/>
          <w:i/>
          <w:color w:val="C00000"/>
          <w:sz w:val="24"/>
          <w:szCs w:val="24"/>
        </w:rPr>
        <w:t>При заключении контракта на выполнение работ</w:t>
      </w:r>
    </w:p>
    <w:p w:rsidR="00DE6C1D" w:rsidRPr="00DE6C1D" w:rsidRDefault="00DE6C1D" w:rsidP="00DE6C1D">
      <w:pPr>
        <w:spacing w:after="0" w:line="240" w:lineRule="auto"/>
        <w:ind w:firstLine="708"/>
        <w:jc w:val="both"/>
        <w:rPr>
          <w:rFonts w:ascii="Times New Roman" w:eastAsia="Times New Roman" w:hAnsi="Times New Roman" w:cs="Times New Roman"/>
          <w:i/>
          <w:color w:val="C00000"/>
          <w:sz w:val="24"/>
          <w:szCs w:val="24"/>
          <w:lang w:eastAsia="ru-RU"/>
        </w:rPr>
      </w:pPr>
      <w:r w:rsidRPr="00DE6C1D">
        <w:rPr>
          <w:rFonts w:ascii="Times New Roman" w:eastAsia="Times New Roman" w:hAnsi="Times New Roman" w:cs="Times New Roman"/>
          <w:i/>
          <w:color w:val="C00000"/>
          <w:sz w:val="24"/>
          <w:szCs w:val="24"/>
          <w:lang w:eastAsia="ru-RU"/>
        </w:rPr>
        <w:t xml:space="preserve">При Описании объекта закупки на выполнение работ, с поставкой товара, необходимо добавить в системе </w:t>
      </w:r>
      <w:r w:rsidRPr="00DE6C1D">
        <w:rPr>
          <w:rFonts w:ascii="Times New Roman" w:eastAsia="Times New Roman" w:hAnsi="Times New Roman" w:cs="Times New Roman"/>
          <w:b/>
          <w:i/>
          <w:iCs/>
          <w:color w:val="C00000"/>
          <w:sz w:val="24"/>
          <w:szCs w:val="24"/>
          <w:lang w:eastAsia="ru-RU"/>
        </w:rPr>
        <w:t xml:space="preserve">АЦК- </w:t>
      </w:r>
      <w:proofErr w:type="spellStart"/>
      <w:r w:rsidRPr="00DE6C1D">
        <w:rPr>
          <w:rFonts w:ascii="Times New Roman" w:eastAsia="Times New Roman" w:hAnsi="Times New Roman" w:cs="Times New Roman"/>
          <w:b/>
          <w:i/>
          <w:iCs/>
          <w:color w:val="C00000"/>
          <w:sz w:val="24"/>
          <w:szCs w:val="24"/>
          <w:lang w:eastAsia="ru-RU"/>
        </w:rPr>
        <w:t>Мунзаказ</w:t>
      </w:r>
      <w:proofErr w:type="spellEnd"/>
      <w:r w:rsidRPr="00DE6C1D">
        <w:rPr>
          <w:rFonts w:ascii="Times New Roman" w:eastAsia="Times New Roman" w:hAnsi="Times New Roman" w:cs="Times New Roman"/>
          <w:b/>
          <w:i/>
          <w:iCs/>
          <w:color w:val="C00000"/>
          <w:sz w:val="24"/>
          <w:szCs w:val="24"/>
          <w:lang w:eastAsia="ru-RU"/>
        </w:rPr>
        <w:t xml:space="preserve"> </w:t>
      </w:r>
      <w:r w:rsidRPr="00DE6C1D">
        <w:rPr>
          <w:rFonts w:ascii="Times New Roman" w:eastAsia="Times New Roman" w:hAnsi="Times New Roman" w:cs="Times New Roman"/>
          <w:i/>
          <w:iCs/>
          <w:color w:val="C00000"/>
          <w:sz w:val="24"/>
          <w:szCs w:val="24"/>
          <w:lang w:eastAsia="ru-RU"/>
        </w:rPr>
        <w:t>во вкладке «Объект закупки» - «Спецификация» характеристики данного товара, для этого необходимо поставить галочку, как показано на рисунке снизу.</w:t>
      </w:r>
    </w:p>
    <w:p w:rsidR="00626D7D" w:rsidRDefault="00DE6C1D" w:rsidP="00F75F3F">
      <w:pPr>
        <w:spacing w:after="0" w:line="240" w:lineRule="auto"/>
        <w:ind w:firstLine="708"/>
        <w:jc w:val="both"/>
        <w:rPr>
          <w:rFonts w:ascii="Times New Roman" w:eastAsia="Times New Roman" w:hAnsi="Times New Roman" w:cs="Times New Roman"/>
          <w:i/>
          <w:color w:val="C00000"/>
          <w:sz w:val="24"/>
          <w:szCs w:val="24"/>
          <w:lang w:eastAsia="ru-RU"/>
        </w:rPr>
      </w:pPr>
      <w:r>
        <w:rPr>
          <w:noProof/>
          <w:lang w:eastAsia="ru-RU"/>
        </w:rPr>
        <w:drawing>
          <wp:inline distT="0" distB="0" distL="0" distR="0" wp14:anchorId="15C87EEB" wp14:editId="47B9B68B">
            <wp:extent cx="4293870" cy="133858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9"/>
                    <a:stretch>
                      <a:fillRect/>
                    </a:stretch>
                  </pic:blipFill>
                  <pic:spPr>
                    <a:xfrm>
                      <a:off x="0" y="0"/>
                      <a:ext cx="4293870" cy="1338580"/>
                    </a:xfrm>
                    <a:prstGeom prst="rect">
                      <a:avLst/>
                    </a:prstGeom>
                  </pic:spPr>
                </pic:pic>
              </a:graphicData>
            </a:graphic>
          </wp:inline>
        </w:drawing>
      </w:r>
    </w:p>
    <w:p w:rsidR="00626D7D" w:rsidRDefault="00626D7D" w:rsidP="00F75F3F">
      <w:pPr>
        <w:spacing w:after="0" w:line="240" w:lineRule="auto"/>
        <w:ind w:firstLine="708"/>
        <w:jc w:val="both"/>
        <w:rPr>
          <w:rFonts w:ascii="Times New Roman" w:eastAsia="Times New Roman" w:hAnsi="Times New Roman" w:cs="Times New Roman"/>
          <w:i/>
          <w:color w:val="C00000"/>
          <w:sz w:val="24"/>
          <w:szCs w:val="24"/>
          <w:lang w:eastAsia="ru-RU"/>
        </w:rPr>
      </w:pPr>
    </w:p>
    <w:p w:rsidR="00DE6C1D" w:rsidRPr="00DE6C1D" w:rsidRDefault="00DE6C1D" w:rsidP="00DE6C1D">
      <w:pPr>
        <w:spacing w:after="0" w:line="240" w:lineRule="auto"/>
        <w:ind w:firstLine="708"/>
        <w:jc w:val="both"/>
        <w:rPr>
          <w:rFonts w:ascii="Times New Roman" w:eastAsia="Times New Roman" w:hAnsi="Times New Roman" w:cs="Times New Roman"/>
          <w:i/>
          <w:color w:val="C00000"/>
          <w:sz w:val="24"/>
          <w:szCs w:val="24"/>
          <w:lang w:eastAsia="ru-RU"/>
        </w:rPr>
      </w:pPr>
      <w:r w:rsidRPr="00DE6C1D">
        <w:rPr>
          <w:rFonts w:ascii="Times New Roman" w:eastAsia="Times New Roman" w:hAnsi="Times New Roman" w:cs="Times New Roman"/>
          <w:i/>
          <w:color w:val="C00000"/>
          <w:sz w:val="24"/>
          <w:szCs w:val="24"/>
          <w:lang w:eastAsia="ru-RU"/>
        </w:rPr>
        <w:t>Установление требований к показателям товаров в иных документах, входящих в состав заявки на закупку, не допускается!</w:t>
      </w:r>
    </w:p>
    <w:p w:rsidR="00DE6C1D" w:rsidRPr="00DE6C1D" w:rsidRDefault="00DE6C1D" w:rsidP="00DE6C1D">
      <w:pPr>
        <w:spacing w:after="0" w:line="240" w:lineRule="auto"/>
        <w:ind w:firstLine="708"/>
        <w:jc w:val="both"/>
        <w:rPr>
          <w:rFonts w:ascii="Times New Roman" w:eastAsia="Times New Roman" w:hAnsi="Times New Roman" w:cs="Times New Roman"/>
          <w:bCs/>
          <w:i/>
          <w:iCs/>
          <w:color w:val="C00000"/>
          <w:sz w:val="24"/>
          <w:szCs w:val="24"/>
          <w:lang w:eastAsia="ru-RU"/>
        </w:rPr>
      </w:pPr>
      <w:r w:rsidRPr="00DE6C1D">
        <w:rPr>
          <w:rFonts w:ascii="Times New Roman" w:eastAsia="Times New Roman" w:hAnsi="Times New Roman" w:cs="Times New Roman"/>
          <w:i/>
          <w:iCs/>
          <w:color w:val="C00000"/>
          <w:sz w:val="24"/>
          <w:szCs w:val="24"/>
          <w:lang w:eastAsia="ru-RU"/>
        </w:rPr>
        <w:t xml:space="preserve">При описании объекта закупки на выполнение работ, с поставкой товара, характеристики товара заполнятся только в системе АЦК-муниципальный заказ (сайт: </w:t>
      </w:r>
      <w:hyperlink r:id="rId30" w:history="1">
        <w:r w:rsidRPr="00DE6C1D">
          <w:rPr>
            <w:rFonts w:ascii="Times New Roman" w:eastAsia="Times New Roman" w:hAnsi="Times New Roman" w:cs="Times New Roman"/>
            <w:i/>
            <w:iCs/>
            <w:color w:val="0563C1" w:themeColor="hyperlink"/>
            <w:sz w:val="24"/>
            <w:szCs w:val="24"/>
            <w:u w:val="single"/>
            <w:lang w:eastAsia="ru-RU"/>
          </w:rPr>
          <w:t>http://zakupki.yakadm.ru</w:t>
        </w:r>
      </w:hyperlink>
      <w:r w:rsidRPr="00DE6C1D">
        <w:rPr>
          <w:rFonts w:ascii="Times New Roman" w:eastAsia="Times New Roman" w:hAnsi="Times New Roman" w:cs="Times New Roman"/>
          <w:i/>
          <w:iCs/>
          <w:color w:val="C00000"/>
          <w:sz w:val="24"/>
          <w:szCs w:val="24"/>
          <w:lang w:eastAsia="ru-RU"/>
        </w:rPr>
        <w:t xml:space="preserve">) с использованием наименования и характеристик  позиции из КТРУ (Постановление Правительства № 145 от 27.03.2023 года). К извещению прилагается </w:t>
      </w:r>
      <w:r w:rsidRPr="00DE6C1D">
        <w:rPr>
          <w:rFonts w:ascii="Times New Roman" w:eastAsia="Times New Roman" w:hAnsi="Times New Roman" w:cs="Times New Roman"/>
          <w:bCs/>
          <w:i/>
          <w:iCs/>
          <w:color w:val="C00000"/>
          <w:sz w:val="24"/>
          <w:szCs w:val="24"/>
          <w:lang w:eastAsia="ru-RU"/>
        </w:rPr>
        <w:t>Электронный документ №1. ОПИСАНИЕ ОБЪЕКТА ЗАКУПКИ (ТЕХНИЧЕСКОЕ ЗАДАНИЕ) с условиями и сроками выполнения работ по нижеприведенной таблице.</w:t>
      </w:r>
    </w:p>
    <w:p w:rsidR="00DE6C1D" w:rsidRPr="00DE6C1D" w:rsidRDefault="00DE6C1D" w:rsidP="00DE6C1D">
      <w:pPr>
        <w:spacing w:after="0" w:line="240" w:lineRule="auto"/>
        <w:ind w:firstLine="708"/>
        <w:jc w:val="both"/>
        <w:rPr>
          <w:rFonts w:ascii="Times New Roman" w:eastAsia="Times New Roman" w:hAnsi="Times New Roman" w:cs="Times New Roman"/>
          <w:i/>
          <w:iCs/>
          <w:color w:val="C00000"/>
          <w:sz w:val="24"/>
          <w:szCs w:val="24"/>
          <w:lang w:eastAsia="ru-RU"/>
        </w:rPr>
      </w:pPr>
      <w:r w:rsidRPr="00DE6C1D">
        <w:rPr>
          <w:rFonts w:ascii="Times New Roman" w:eastAsia="Times New Roman" w:hAnsi="Times New Roman" w:cs="Times New Roman"/>
          <w:i/>
          <w:iCs/>
          <w:color w:val="C00000"/>
          <w:sz w:val="24"/>
          <w:szCs w:val="24"/>
          <w:lang w:eastAsia="ru-RU"/>
        </w:rPr>
        <w:t xml:space="preserve">!!! Будьте внимательны при разработке Описания объекта закупки, в частности, во вкладке Объект закупки </w:t>
      </w:r>
      <w:r w:rsidRPr="00DE6C1D">
        <w:rPr>
          <w:rFonts w:ascii="Times New Roman" w:eastAsia="Times New Roman" w:hAnsi="Times New Roman" w:cs="Times New Roman"/>
          <w:b/>
          <w:i/>
          <w:iCs/>
          <w:color w:val="C00000"/>
          <w:sz w:val="24"/>
          <w:szCs w:val="24"/>
          <w:lang w:eastAsia="ru-RU"/>
        </w:rPr>
        <w:t>в системе АЦК-</w:t>
      </w:r>
      <w:proofErr w:type="spellStart"/>
      <w:r w:rsidRPr="00DE6C1D">
        <w:rPr>
          <w:rFonts w:ascii="Times New Roman" w:eastAsia="Times New Roman" w:hAnsi="Times New Roman" w:cs="Times New Roman"/>
          <w:b/>
          <w:i/>
          <w:iCs/>
          <w:color w:val="C00000"/>
          <w:sz w:val="24"/>
          <w:szCs w:val="24"/>
          <w:lang w:eastAsia="ru-RU"/>
        </w:rPr>
        <w:t>Мунзаказ</w:t>
      </w:r>
      <w:proofErr w:type="spellEnd"/>
      <w:r w:rsidRPr="00DE6C1D">
        <w:rPr>
          <w:rFonts w:ascii="Times New Roman" w:eastAsia="Times New Roman" w:hAnsi="Times New Roman" w:cs="Times New Roman"/>
          <w:b/>
          <w:i/>
          <w:iCs/>
          <w:color w:val="C00000"/>
          <w:sz w:val="24"/>
          <w:szCs w:val="24"/>
          <w:lang w:eastAsia="ru-RU"/>
        </w:rPr>
        <w:t>,</w:t>
      </w:r>
      <w:r w:rsidRPr="00DE6C1D">
        <w:rPr>
          <w:rFonts w:ascii="Times New Roman" w:eastAsia="Times New Roman" w:hAnsi="Times New Roman" w:cs="Times New Roman"/>
          <w:i/>
          <w:iCs/>
          <w:color w:val="C00000"/>
          <w:sz w:val="24"/>
          <w:szCs w:val="24"/>
          <w:lang w:eastAsia="ru-RU"/>
        </w:rPr>
        <w:t xml:space="preserve"> 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w:t>
      </w:r>
    </w:p>
    <w:p w:rsidR="00DE6C1D" w:rsidRPr="00DE6C1D" w:rsidRDefault="00DE6C1D" w:rsidP="00DE6C1D">
      <w:pPr>
        <w:spacing w:after="0" w:line="240" w:lineRule="auto"/>
        <w:ind w:firstLine="708"/>
        <w:jc w:val="both"/>
        <w:rPr>
          <w:rFonts w:ascii="Times New Roman" w:eastAsia="Times New Roman" w:hAnsi="Times New Roman" w:cs="Times New Roman"/>
          <w:i/>
          <w:iCs/>
          <w:color w:val="C00000"/>
          <w:sz w:val="24"/>
          <w:szCs w:val="24"/>
          <w:lang w:eastAsia="ru-RU"/>
        </w:rPr>
      </w:pPr>
      <w:r w:rsidRPr="00DE6C1D">
        <w:rPr>
          <w:rFonts w:ascii="Times New Roman" w:eastAsia="Times New Roman" w:hAnsi="Times New Roman" w:cs="Times New Roman"/>
          <w:i/>
          <w:iCs/>
          <w:color w:val="C00000"/>
          <w:sz w:val="24"/>
          <w:szCs w:val="24"/>
          <w:lang w:eastAsia="ru-RU"/>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rsidR="00DE6C1D" w:rsidRPr="00DE6C1D" w:rsidRDefault="00DE6C1D" w:rsidP="00DE6C1D">
      <w:pPr>
        <w:spacing w:before="100" w:beforeAutospacing="1" w:after="100" w:afterAutospacing="1" w:line="240" w:lineRule="auto"/>
        <w:ind w:firstLine="567"/>
        <w:jc w:val="both"/>
        <w:rPr>
          <w:rFonts w:ascii="Times New Roman" w:eastAsia="Times New Roman" w:hAnsi="Times New Roman" w:cs="Times New Roman"/>
          <w:b/>
          <w:i/>
          <w:iCs/>
          <w:color w:val="C00000"/>
          <w:sz w:val="24"/>
          <w:szCs w:val="24"/>
          <w:u w:val="single"/>
          <w:lang w:eastAsia="ru-RU"/>
        </w:rPr>
      </w:pPr>
      <w:r w:rsidRPr="00DE6C1D">
        <w:rPr>
          <w:rFonts w:ascii="Times New Roman" w:eastAsia="Times New Roman" w:hAnsi="Times New Roman" w:cs="Times New Roman"/>
          <w:i/>
          <w:color w:val="C00000"/>
          <w:sz w:val="24"/>
          <w:szCs w:val="24"/>
          <w:lang w:eastAsia="ru-RU"/>
        </w:rPr>
        <w:t xml:space="preserve">В соответствии с частью 1.1 статьи 33 Закона о контрактной системе при описании товара, поставляемого при выполнении закупаемой работ, в отношении которого применяются предусмотренные пунктом 1 части 2 статьи 14 </w:t>
      </w:r>
      <w:r w:rsidRPr="00DE6C1D">
        <w:rPr>
          <w:rFonts w:ascii="Times New Roman" w:eastAsia="Times New Roman" w:hAnsi="Times New Roman" w:cs="Times New Roman"/>
          <w:i/>
          <w:iCs/>
          <w:color w:val="C00000"/>
          <w:sz w:val="24"/>
          <w:szCs w:val="24"/>
          <w:lang w:eastAsia="ru-RU"/>
        </w:rPr>
        <w:t>Закона №44-ФЗ</w:t>
      </w:r>
      <w:r w:rsidRPr="00DE6C1D">
        <w:rPr>
          <w:rFonts w:ascii="Times New Roman" w:eastAsia="Times New Roman" w:hAnsi="Times New Roman" w:cs="Times New Roman"/>
          <w:i/>
          <w:color w:val="C00000"/>
          <w:sz w:val="24"/>
          <w:szCs w:val="24"/>
          <w:lang w:eastAsia="ru-RU"/>
        </w:rPr>
        <w:t xml:space="preserve"> запрет, ограничение или преимущество, указываются характеристики </w:t>
      </w:r>
      <w:r w:rsidRPr="00DE6C1D">
        <w:rPr>
          <w:rFonts w:ascii="Times New Roman" w:eastAsia="Times New Roman" w:hAnsi="Times New Roman" w:cs="Times New Roman"/>
          <w:b/>
          <w:i/>
          <w:color w:val="C00000"/>
          <w:sz w:val="24"/>
          <w:szCs w:val="24"/>
          <w:u w:val="single"/>
          <w:lang w:eastAsia="ru-RU"/>
        </w:rPr>
        <w:t>товара российского происхождения</w:t>
      </w:r>
      <w:r w:rsidRPr="00DE6C1D">
        <w:rPr>
          <w:rFonts w:ascii="Times New Roman" w:eastAsia="Times New Roman" w:hAnsi="Times New Roman" w:cs="Times New Roman"/>
          <w:b/>
          <w:i/>
          <w:iCs/>
          <w:color w:val="C00000"/>
          <w:sz w:val="24"/>
          <w:szCs w:val="24"/>
          <w:u w:val="single"/>
          <w:lang w:eastAsia="ru-RU"/>
        </w:rPr>
        <w:t>.</w:t>
      </w:r>
    </w:p>
    <w:p w:rsidR="00DE6C1D" w:rsidRPr="00DE6C1D" w:rsidRDefault="00DE6C1D" w:rsidP="00DE6C1D">
      <w:pPr>
        <w:spacing w:before="100" w:beforeAutospacing="1" w:after="100" w:afterAutospacing="1" w:line="240" w:lineRule="auto"/>
        <w:ind w:firstLine="567"/>
        <w:jc w:val="both"/>
        <w:rPr>
          <w:rFonts w:ascii="Times New Roman" w:eastAsia="Times New Roman" w:hAnsi="Times New Roman" w:cs="Times New Roman"/>
          <w:b/>
          <w:i/>
          <w:iCs/>
          <w:color w:val="C00000"/>
          <w:sz w:val="24"/>
          <w:szCs w:val="24"/>
          <w:u w:val="single"/>
          <w:lang w:eastAsia="ru-RU"/>
        </w:rPr>
      </w:pPr>
      <w:r w:rsidRPr="00DE6C1D">
        <w:rPr>
          <w:rFonts w:ascii="Times New Roman" w:eastAsia="Times New Roman" w:hAnsi="Times New Roman" w:cs="Times New Roman"/>
          <w:b/>
          <w:i/>
          <w:iCs/>
          <w:color w:val="C00000"/>
          <w:sz w:val="24"/>
          <w:szCs w:val="24"/>
          <w:u w:val="single"/>
          <w:lang w:eastAsia="ru-RU"/>
        </w:rPr>
        <w:t xml:space="preserve">С 01.01.2025 года в системе АЦК- </w:t>
      </w:r>
      <w:proofErr w:type="spellStart"/>
      <w:r w:rsidRPr="00DE6C1D">
        <w:rPr>
          <w:rFonts w:ascii="Times New Roman" w:eastAsia="Times New Roman" w:hAnsi="Times New Roman" w:cs="Times New Roman"/>
          <w:b/>
          <w:i/>
          <w:iCs/>
          <w:color w:val="C00000"/>
          <w:sz w:val="24"/>
          <w:szCs w:val="24"/>
          <w:u w:val="single"/>
          <w:lang w:eastAsia="ru-RU"/>
        </w:rPr>
        <w:t>Мунзаказ</w:t>
      </w:r>
      <w:proofErr w:type="spellEnd"/>
      <w:r w:rsidRPr="00DE6C1D">
        <w:rPr>
          <w:rFonts w:ascii="Times New Roman" w:eastAsia="Times New Roman" w:hAnsi="Times New Roman" w:cs="Times New Roman"/>
          <w:b/>
          <w:i/>
          <w:iCs/>
          <w:color w:val="C00000"/>
          <w:sz w:val="24"/>
          <w:szCs w:val="24"/>
          <w:u w:val="single"/>
          <w:lang w:eastAsia="ru-RU"/>
        </w:rPr>
        <w:t xml:space="preserve"> во вкладке «Объект закупки» - «Спецификация» необходимо проставлять галочку по применению национального режима по каждой позиции объекта закупки.</w:t>
      </w:r>
    </w:p>
    <w:p w:rsidR="00F75F3F" w:rsidRDefault="00DE6C1D" w:rsidP="00CF5333">
      <w:pPr>
        <w:spacing w:after="0" w:line="240" w:lineRule="auto"/>
        <w:ind w:firstLine="708"/>
        <w:rPr>
          <w:rFonts w:ascii="Times New Roman" w:eastAsia="Times New Roman" w:hAnsi="Times New Roman" w:cs="Times New Roman"/>
          <w:i/>
          <w:color w:val="FF0000"/>
          <w:sz w:val="24"/>
          <w:szCs w:val="24"/>
          <w:lang w:eastAsia="ru-RU"/>
        </w:rPr>
      </w:pPr>
      <w:r>
        <w:rPr>
          <w:noProof/>
          <w:lang w:eastAsia="ru-RU"/>
        </w:rPr>
        <w:drawing>
          <wp:inline distT="0" distB="0" distL="0" distR="0" wp14:anchorId="16C68C9C" wp14:editId="3E710773">
            <wp:extent cx="6182995" cy="869950"/>
            <wp:effectExtent l="0" t="0" r="8255" b="6350"/>
            <wp:docPr id="4" name="Рисунок 4"/>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rotWithShape="1">
                    <a:blip r:embed="rId6"/>
                    <a:srcRect l="859" t="36356" r="45937" b="50678"/>
                    <a:stretch/>
                  </pic:blipFill>
                  <pic:spPr bwMode="auto">
                    <a:xfrm>
                      <a:off x="0" y="0"/>
                      <a:ext cx="6182995" cy="869950"/>
                    </a:xfrm>
                    <a:prstGeom prst="rect">
                      <a:avLst/>
                    </a:prstGeom>
                    <a:ln>
                      <a:noFill/>
                    </a:ln>
                    <a:extLst>
                      <a:ext uri="{53640926-AAD7-44D8-BBD7-CCE9431645EC}">
                        <a14:shadowObscured xmlns:a14="http://schemas.microsoft.com/office/drawing/2010/main"/>
                      </a:ext>
                    </a:extLst>
                  </pic:spPr>
                </pic:pic>
              </a:graphicData>
            </a:graphic>
          </wp:inline>
        </w:drawing>
      </w:r>
    </w:p>
    <w:p w:rsidR="00C717BC" w:rsidRPr="00CF5333" w:rsidRDefault="00C717BC" w:rsidP="00CF5333">
      <w:pPr>
        <w:spacing w:after="0" w:line="240" w:lineRule="auto"/>
        <w:rPr>
          <w:rFonts w:ascii="Times New Roman" w:hAnsi="Times New Roman" w:cs="Times New Roman"/>
          <w:sz w:val="24"/>
          <w:szCs w:val="24"/>
        </w:rPr>
      </w:pPr>
    </w:p>
    <w:tbl>
      <w:tblPr>
        <w:tblStyle w:val="3"/>
        <w:tblW w:w="5168" w:type="pct"/>
        <w:tblInd w:w="0" w:type="dxa"/>
        <w:tblLook w:val="04A0" w:firstRow="1" w:lastRow="0" w:firstColumn="1" w:lastColumn="0" w:noHBand="0" w:noVBand="1"/>
      </w:tblPr>
      <w:tblGrid>
        <w:gridCol w:w="458"/>
        <w:gridCol w:w="2371"/>
        <w:gridCol w:w="8001"/>
      </w:tblGrid>
      <w:tr w:rsidR="00DE6C1D" w:rsidRPr="00DE6C1D" w:rsidTr="00DE6C1D">
        <w:tc>
          <w:tcPr>
            <w:tcW w:w="211"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center"/>
              <w:outlineLvl w:val="1"/>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w:t>
            </w:r>
          </w:p>
        </w:tc>
        <w:tc>
          <w:tcPr>
            <w:tcW w:w="1095"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center"/>
              <w:outlineLvl w:val="1"/>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Раздел</w:t>
            </w:r>
          </w:p>
        </w:tc>
        <w:tc>
          <w:tcPr>
            <w:tcW w:w="3694"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center"/>
              <w:outlineLvl w:val="1"/>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Описание</w:t>
            </w:r>
          </w:p>
        </w:tc>
      </w:tr>
      <w:tr w:rsidR="00DE6C1D" w:rsidRPr="00DE6C1D" w:rsidTr="00DE6C1D">
        <w:tc>
          <w:tcPr>
            <w:tcW w:w="211"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1"/>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1095"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sz w:val="24"/>
                <w:szCs w:val="24"/>
                <w:lang w:eastAsia="ru-RU"/>
              </w:rPr>
            </w:pPr>
            <w:r w:rsidRPr="00DE6C1D">
              <w:rPr>
                <w:rFonts w:ascii="Times New Roman" w:eastAsia="Times New Roman" w:hAnsi="Times New Roman"/>
                <w:b/>
                <w:sz w:val="24"/>
                <w:szCs w:val="24"/>
                <w:lang w:eastAsia="ru-RU"/>
              </w:rPr>
              <w:t>Наименование объекта закупки</w:t>
            </w:r>
          </w:p>
        </w:tc>
        <w:tc>
          <w:tcPr>
            <w:tcW w:w="3694"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Указать в соответствии с планом графиком и заявкой на закупку.</w:t>
            </w:r>
          </w:p>
        </w:tc>
      </w:tr>
      <w:tr w:rsidR="00DE6C1D" w:rsidRPr="00DE6C1D" w:rsidTr="00DE6C1D">
        <w:tc>
          <w:tcPr>
            <w:tcW w:w="211"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1"/>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1095"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sz w:val="24"/>
                <w:szCs w:val="24"/>
                <w:lang w:eastAsia="ru-RU"/>
              </w:rPr>
            </w:pPr>
            <w:r w:rsidRPr="00DE6C1D">
              <w:rPr>
                <w:rFonts w:ascii="Times New Roman" w:eastAsia="Times New Roman" w:hAnsi="Times New Roman"/>
                <w:b/>
                <w:bCs/>
                <w:sz w:val="24"/>
                <w:szCs w:val="24"/>
                <w:lang w:eastAsia="ru-RU"/>
              </w:rPr>
              <w:t>Перечень и объем работ</w:t>
            </w:r>
          </w:p>
        </w:tc>
        <w:tc>
          <w:tcPr>
            <w:tcW w:w="3694"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0" w:line="240" w:lineRule="auto"/>
              <w:jc w:val="both"/>
              <w:rPr>
                <w:rFonts w:ascii="Times New Roman" w:eastAsia="Times New Roman" w:hAnsi="Times New Roman"/>
                <w:sz w:val="24"/>
                <w:szCs w:val="24"/>
                <w:lang w:eastAsia="ru-RU"/>
              </w:rPr>
            </w:pPr>
            <w:r w:rsidRPr="00DE6C1D">
              <w:rPr>
                <w:rFonts w:ascii="Times New Roman" w:eastAsia="Times New Roman" w:hAnsi="Times New Roman"/>
                <w:sz w:val="24"/>
                <w:szCs w:val="24"/>
                <w:lang w:eastAsia="ru-RU"/>
              </w:rPr>
              <w:t xml:space="preserve">Перечислите наименования работ, которые закупаете. Для каждого вида работ напишите объем. При закупке строительных работ также приложите </w:t>
            </w:r>
            <w:r w:rsidRPr="00DE6C1D">
              <w:rPr>
                <w:rFonts w:ascii="Times New Roman" w:eastAsia="Times New Roman" w:hAnsi="Times New Roman"/>
                <w:sz w:val="24"/>
                <w:szCs w:val="24"/>
                <w:lang w:eastAsia="ru-RU"/>
              </w:rPr>
              <w:lastRenderedPageBreak/>
              <w:t xml:space="preserve">в составе документации, извещении, локальную смету/ПСД, согласно которой рассчитали стоимость работ. Выводы следуют из </w:t>
            </w:r>
            <w:hyperlink r:id="rId31" w:anchor="/document/99/9027703/XA00M462MF/" w:tooltip="1.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w:history="1">
              <w:r w:rsidRPr="00DE6C1D">
                <w:rPr>
                  <w:rFonts w:ascii="Times New Roman" w:eastAsia="Times New Roman" w:hAnsi="Times New Roman"/>
                  <w:color w:val="0000FF"/>
                  <w:sz w:val="24"/>
                  <w:szCs w:val="24"/>
                  <w:u w:val="single"/>
                  <w:lang w:eastAsia="ru-RU"/>
                </w:rPr>
                <w:t>части 1</w:t>
              </w:r>
            </w:hyperlink>
            <w:r w:rsidRPr="00DE6C1D">
              <w:rPr>
                <w:rFonts w:ascii="Times New Roman" w:eastAsia="Times New Roman" w:hAnsi="Times New Roman"/>
                <w:sz w:val="24"/>
                <w:szCs w:val="24"/>
                <w:lang w:eastAsia="ru-RU"/>
              </w:rPr>
              <w:t xml:space="preserve"> статьи 743, </w:t>
            </w:r>
            <w:hyperlink r:id="rId32" w:anchor="/document/99/9027703/XA00MC82N0/" w:tooltip="1. Государственный или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w:history="1">
              <w:r w:rsidRPr="00DE6C1D">
                <w:rPr>
                  <w:rFonts w:ascii="Times New Roman" w:eastAsia="Times New Roman" w:hAnsi="Times New Roman"/>
                  <w:color w:val="0000FF"/>
                  <w:sz w:val="24"/>
                  <w:szCs w:val="24"/>
                  <w:u w:val="single"/>
                  <w:lang w:eastAsia="ru-RU"/>
                </w:rPr>
                <w:t>части 1</w:t>
              </w:r>
            </w:hyperlink>
            <w:r w:rsidRPr="00DE6C1D">
              <w:rPr>
                <w:rFonts w:ascii="Times New Roman" w:eastAsia="Times New Roman" w:hAnsi="Times New Roman"/>
                <w:sz w:val="24"/>
                <w:szCs w:val="24"/>
                <w:lang w:eastAsia="ru-RU"/>
              </w:rPr>
              <w:t xml:space="preserve"> статьи 766 ГК.</w:t>
            </w:r>
          </w:p>
        </w:tc>
      </w:tr>
      <w:tr w:rsidR="00DE6C1D" w:rsidRPr="00DE6C1D" w:rsidTr="00DE6C1D">
        <w:tc>
          <w:tcPr>
            <w:tcW w:w="211"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1"/>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1095"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Позиция КТРУ и характеристики</w:t>
            </w:r>
          </w:p>
        </w:tc>
        <w:tc>
          <w:tcPr>
            <w:tcW w:w="3694"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Указать при наличии:</w:t>
            </w:r>
          </w:p>
          <w:p w:rsidR="00DE6C1D" w:rsidRPr="00DE6C1D" w:rsidRDefault="00DE6C1D" w:rsidP="00DE6C1D">
            <w:pPr>
              <w:spacing w:before="100" w:beforeAutospacing="1" w:after="100" w:afterAutospacing="1" w:line="240" w:lineRule="auto"/>
              <w:jc w:val="both"/>
              <w:rPr>
                <w:rFonts w:ascii="Times New Roman" w:eastAsia="Times New Roman" w:hAnsi="Times New Roman"/>
                <w:sz w:val="24"/>
                <w:szCs w:val="24"/>
                <w:lang w:eastAsia="ru-RU"/>
              </w:rPr>
            </w:pPr>
            <w:r w:rsidRPr="00DE6C1D">
              <w:rPr>
                <w:rFonts w:ascii="Times New Roman" w:eastAsia="Times New Roman" w:hAnsi="Times New Roman"/>
                <w:sz w:val="24"/>
                <w:szCs w:val="24"/>
                <w:lang w:eastAsia="ru-RU"/>
              </w:rPr>
              <w:t xml:space="preserve">Указаны в разделе «Информация об объекте закупки» Извещения </w:t>
            </w:r>
          </w:p>
          <w:p w:rsidR="00DE6C1D" w:rsidRPr="00DE6C1D" w:rsidRDefault="00DE6C1D" w:rsidP="00DE6C1D">
            <w:pPr>
              <w:spacing w:after="0" w:line="240" w:lineRule="auto"/>
              <w:jc w:val="both"/>
              <w:rPr>
                <w:rFonts w:ascii="Times New Roman" w:eastAsia="Times New Roman" w:hAnsi="Times New Roman"/>
                <w:i/>
                <w:color w:val="C00000"/>
                <w:sz w:val="24"/>
                <w:szCs w:val="24"/>
                <w:lang w:eastAsia="ru-RU"/>
              </w:rPr>
            </w:pPr>
            <w:r w:rsidRPr="00DE6C1D">
              <w:rPr>
                <w:rFonts w:ascii="Times New Roman" w:eastAsia="Times New Roman" w:hAnsi="Times New Roman"/>
                <w:color w:val="C00000"/>
                <w:sz w:val="24"/>
                <w:szCs w:val="24"/>
                <w:lang w:eastAsia="ru-RU"/>
              </w:rPr>
              <w:t xml:space="preserve">!!! </w:t>
            </w:r>
            <w:r w:rsidRPr="00DE6C1D">
              <w:rPr>
                <w:rFonts w:ascii="Times New Roman" w:eastAsia="Times New Roman" w:hAnsi="Times New Roman"/>
                <w:i/>
                <w:color w:val="C00000"/>
                <w:sz w:val="24"/>
                <w:szCs w:val="24"/>
                <w:u w:val="single"/>
                <w:lang w:eastAsia="ru-RU"/>
              </w:rPr>
              <w:t>Заказчики обязаны</w:t>
            </w:r>
            <w:r w:rsidRPr="00DE6C1D">
              <w:rPr>
                <w:rFonts w:ascii="Times New Roman" w:eastAsia="Times New Roman" w:hAnsi="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При наличии описания товара, работы, услуги в позиции каталога и при выборе конкретных характеристик (обязательных и необязательных) во вкладке «Объект закупки» в системе «АЦК –</w:t>
            </w:r>
            <w:proofErr w:type="spellStart"/>
            <w:r w:rsidRPr="00DE6C1D">
              <w:rPr>
                <w:rFonts w:ascii="Times New Roman" w:eastAsia="Times New Roman" w:hAnsi="Times New Roman"/>
                <w:i/>
                <w:color w:val="C00000"/>
                <w:sz w:val="24"/>
                <w:szCs w:val="24"/>
                <w:lang w:eastAsia="ru-RU"/>
              </w:rPr>
              <w:t>Мунзаказ</w:t>
            </w:r>
            <w:proofErr w:type="spellEnd"/>
            <w:r w:rsidRPr="00DE6C1D">
              <w:rPr>
                <w:rFonts w:ascii="Times New Roman" w:eastAsia="Times New Roman" w:hAnsi="Times New Roman"/>
                <w:i/>
                <w:color w:val="C00000"/>
                <w:sz w:val="24"/>
                <w:szCs w:val="24"/>
                <w:lang w:eastAsia="ru-RU"/>
              </w:rPr>
              <w:t>».</w:t>
            </w:r>
          </w:p>
          <w:p w:rsidR="00DE6C1D" w:rsidRPr="00DE6C1D" w:rsidRDefault="00DE6C1D" w:rsidP="00DE6C1D">
            <w:pPr>
              <w:spacing w:after="0" w:line="240" w:lineRule="auto"/>
              <w:jc w:val="both"/>
              <w:rPr>
                <w:rFonts w:ascii="Times New Roman" w:eastAsia="Times New Roman" w:hAnsi="Times New Roman"/>
                <w:i/>
                <w:sz w:val="24"/>
                <w:szCs w:val="24"/>
                <w:lang w:eastAsia="ru-RU"/>
              </w:rPr>
            </w:pPr>
          </w:p>
        </w:tc>
      </w:tr>
      <w:tr w:rsidR="00DE6C1D" w:rsidRPr="00DE6C1D" w:rsidTr="00DE6C1D">
        <w:tc>
          <w:tcPr>
            <w:tcW w:w="211"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1"/>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1095"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Характеристика работ</w:t>
            </w:r>
          </w:p>
          <w:p w:rsidR="00DE6C1D" w:rsidRPr="00DE6C1D" w:rsidRDefault="00DE6C1D" w:rsidP="00DE6C1D">
            <w:pPr>
              <w:spacing w:after="103" w:line="240" w:lineRule="auto"/>
              <w:rPr>
                <w:rFonts w:ascii="Times New Roman" w:eastAsia="Times New Roman" w:hAnsi="Times New Roman"/>
                <w:b/>
                <w:bCs/>
                <w:sz w:val="24"/>
                <w:szCs w:val="24"/>
                <w:lang w:eastAsia="ru-RU"/>
              </w:rPr>
            </w:pPr>
          </w:p>
        </w:tc>
        <w:tc>
          <w:tcPr>
            <w:tcW w:w="3694"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Пропишите требования к характеристикам работ. При необходимости напишите требования к характеристикам товаров, которые Подрядчик обязан использовать в ходе работ, при этом </w:t>
            </w:r>
            <w:r w:rsidRPr="00DE6C1D">
              <w:rPr>
                <w:rFonts w:ascii="Times New Roman" w:eastAsia="Times New Roman" w:hAnsi="Times New Roman"/>
                <w:i/>
                <w:color w:val="C00000"/>
                <w:sz w:val="24"/>
                <w:szCs w:val="24"/>
                <w:lang w:eastAsia="ru-RU"/>
              </w:rPr>
              <w:t>указываются характеристики товара российского происхождения</w:t>
            </w:r>
            <w:r w:rsidRPr="00DE6C1D">
              <w:rPr>
                <w:rFonts w:ascii="Times New Roman" w:eastAsia="Times New Roman" w:hAnsi="Times New Roman"/>
                <w:i/>
                <w:sz w:val="24"/>
                <w:szCs w:val="24"/>
                <w:lang w:eastAsia="ru-RU"/>
              </w:rPr>
              <w:t>. Укажите ссылки на нормы и правила, которые регламентируют качество работ. Также заказчик вправе описать требования к качеству работ. Когда описываете характеристики, используйте сведения из законодательно установленных стандартов – ГОСТ, СанПиН, СНиП (</w:t>
            </w:r>
            <w:hyperlink r:id="rId33" w:anchor="/document/99/9027703/XA00M862NB/" w:tooltip="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w:history="1">
              <w:r w:rsidRPr="00DE6C1D">
                <w:rPr>
                  <w:rFonts w:ascii="Times New Roman" w:eastAsia="Times New Roman" w:hAnsi="Times New Roman"/>
                  <w:i/>
                  <w:color w:val="0000FF"/>
                  <w:sz w:val="24"/>
                  <w:szCs w:val="24"/>
                  <w:u w:val="single"/>
                  <w:lang w:eastAsia="ru-RU"/>
                </w:rPr>
                <w:t>статьи 721 ГК</w:t>
              </w:r>
            </w:hyperlink>
            <w:r w:rsidRPr="00DE6C1D">
              <w:rPr>
                <w:rFonts w:ascii="Times New Roman" w:eastAsia="Times New Roman" w:hAnsi="Times New Roman"/>
                <w:i/>
                <w:sz w:val="24"/>
                <w:szCs w:val="24"/>
                <w:lang w:eastAsia="ru-RU"/>
              </w:rPr>
              <w:t xml:space="preserve">, п. </w:t>
            </w:r>
            <w:hyperlink r:id="rId34" w:anchor="/document/99/499011838/XA00MCO2N3/" w:tooltip="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w:history="1">
              <w:r w:rsidRPr="00DE6C1D">
                <w:rPr>
                  <w:rFonts w:ascii="Times New Roman" w:eastAsia="Times New Roman" w:hAnsi="Times New Roman"/>
                  <w:i/>
                  <w:color w:val="0000FF"/>
                  <w:sz w:val="24"/>
                  <w:szCs w:val="24"/>
                  <w:u w:val="single"/>
                  <w:lang w:eastAsia="ru-RU"/>
                </w:rPr>
                <w:t>1</w:t>
              </w:r>
            </w:hyperlink>
            <w:r w:rsidRPr="00DE6C1D">
              <w:rPr>
                <w:rFonts w:ascii="Times New Roman" w:eastAsia="Times New Roman" w:hAnsi="Times New Roman"/>
                <w:i/>
                <w:sz w:val="24"/>
                <w:szCs w:val="24"/>
                <w:lang w:eastAsia="ru-RU"/>
              </w:rPr>
              <w:t xml:space="preserve"> и </w:t>
            </w:r>
            <w:hyperlink r:id="rId35" w:anchor="/document/99/499011838/XA00MDQ2N8/" w:tooltip="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w:history="1">
              <w:r w:rsidRPr="00DE6C1D">
                <w:rPr>
                  <w:rFonts w:ascii="Times New Roman" w:eastAsia="Times New Roman" w:hAnsi="Times New Roman"/>
                  <w:i/>
                  <w:color w:val="0000FF"/>
                  <w:sz w:val="24"/>
                  <w:szCs w:val="24"/>
                  <w:u w:val="single"/>
                  <w:lang w:eastAsia="ru-RU"/>
                </w:rPr>
                <w:t>2</w:t>
              </w:r>
            </w:hyperlink>
            <w:r w:rsidRPr="00DE6C1D">
              <w:rPr>
                <w:rFonts w:ascii="Times New Roman" w:eastAsia="Times New Roman" w:hAnsi="Times New Roman"/>
                <w:i/>
                <w:sz w:val="24"/>
                <w:szCs w:val="24"/>
                <w:lang w:eastAsia="ru-RU"/>
              </w:rPr>
              <w:t xml:space="preserve"> части 1 статьи 33 Закона № 44-ФЗ). </w:t>
            </w:r>
          </w:p>
        </w:tc>
      </w:tr>
      <w:tr w:rsidR="00DE6C1D" w:rsidRPr="00DE6C1D" w:rsidTr="00DE6C1D">
        <w:tc>
          <w:tcPr>
            <w:tcW w:w="211"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1"/>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1095"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Место выполнения работ</w:t>
            </w:r>
          </w:p>
        </w:tc>
        <w:tc>
          <w:tcPr>
            <w:tcW w:w="3694"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Укажите точный адрес или опишите место другим способом, если адреса нет. </w:t>
            </w:r>
          </w:p>
        </w:tc>
      </w:tr>
      <w:tr w:rsidR="00DE6C1D" w:rsidRPr="00DE6C1D" w:rsidTr="00DE6C1D">
        <w:tc>
          <w:tcPr>
            <w:tcW w:w="211"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1"/>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1095"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Срок выполнения работ</w:t>
            </w:r>
          </w:p>
        </w:tc>
        <w:tc>
          <w:tcPr>
            <w:tcW w:w="3694"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Определите период, в течение которого подрядчик исполнит обязательства по контракту. Заказчик вправе указать промежуточные сроки – даты, когда подрядчик завершит отдельные этапы работы. Правила прописаны в </w:t>
            </w:r>
            <w:hyperlink r:id="rId36" w:anchor="/document/99/9027703/XA00M4O2MI/" w:tooltip="1.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w:history="1">
              <w:r w:rsidRPr="00DE6C1D">
                <w:rPr>
                  <w:rFonts w:ascii="Times New Roman" w:eastAsia="Times New Roman" w:hAnsi="Times New Roman"/>
                  <w:i/>
                  <w:color w:val="0000FF"/>
                  <w:sz w:val="24"/>
                  <w:szCs w:val="24"/>
                  <w:u w:val="single"/>
                  <w:lang w:eastAsia="ru-RU"/>
                </w:rPr>
                <w:t>пункте 1</w:t>
              </w:r>
            </w:hyperlink>
            <w:r w:rsidRPr="00DE6C1D">
              <w:rPr>
                <w:rFonts w:ascii="Times New Roman" w:eastAsia="Times New Roman" w:hAnsi="Times New Roman"/>
                <w:i/>
                <w:sz w:val="24"/>
                <w:szCs w:val="24"/>
                <w:lang w:eastAsia="ru-RU"/>
              </w:rPr>
              <w:t xml:space="preserve"> статьи 708 ГК. </w:t>
            </w:r>
          </w:p>
        </w:tc>
      </w:tr>
      <w:tr w:rsidR="00DE6C1D" w:rsidRPr="00DE6C1D" w:rsidTr="00DE6C1D">
        <w:tc>
          <w:tcPr>
            <w:tcW w:w="211"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1"/>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1095"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Требования к выполнению работ</w:t>
            </w:r>
          </w:p>
        </w:tc>
        <w:tc>
          <w:tcPr>
            <w:tcW w:w="3694"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Напишите, как взаимодействуют заказчик и подрядчик в ходе исполнения контракта. Пропишите, чьи материалы использует контрагент в работе. Если подрядчик использует материалы заказчика, то по окончании работ должен отчитаться об израсходованных материалах, а также вернуть остаток (</w:t>
            </w:r>
            <w:hyperlink r:id="rId37" w:anchor="/document/99/9027703/XA00M762N7/" w:tooltip="1. 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w:history="1">
              <w:r w:rsidRPr="00DE6C1D">
                <w:rPr>
                  <w:rFonts w:ascii="Times New Roman" w:eastAsia="Times New Roman" w:hAnsi="Times New Roman"/>
                  <w:i/>
                  <w:sz w:val="24"/>
                  <w:szCs w:val="24"/>
                  <w:lang w:eastAsia="ru-RU"/>
                </w:rPr>
                <w:t>п. 1 статьи 713 ГК</w:t>
              </w:r>
            </w:hyperlink>
            <w:r w:rsidRPr="00DE6C1D">
              <w:rPr>
                <w:rFonts w:ascii="Times New Roman" w:eastAsia="Times New Roman" w:hAnsi="Times New Roman"/>
                <w:i/>
                <w:sz w:val="24"/>
                <w:szCs w:val="24"/>
                <w:lang w:eastAsia="ru-RU"/>
              </w:rPr>
              <w:t xml:space="preserve">). </w:t>
            </w:r>
          </w:p>
        </w:tc>
      </w:tr>
      <w:tr w:rsidR="00DE6C1D" w:rsidRPr="00DE6C1D" w:rsidTr="00DE6C1D">
        <w:tc>
          <w:tcPr>
            <w:tcW w:w="211"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1"/>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1095"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Требования к безопасности</w:t>
            </w:r>
          </w:p>
        </w:tc>
        <w:tc>
          <w:tcPr>
            <w:tcW w:w="3694"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Укажите нормы, правила, стандарты безопасности работ, которые закреплены в законодательстве. Подрядчик должен обеспечить безопасность работ для жизни и здоровья людей, для имущества и для окружающей среды. Требование установлено в </w:t>
            </w:r>
            <w:hyperlink r:id="rId38"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sidRPr="00DE6C1D">
                <w:rPr>
                  <w:rFonts w:ascii="Times New Roman" w:eastAsia="Times New Roman" w:hAnsi="Times New Roman"/>
                  <w:i/>
                  <w:sz w:val="24"/>
                  <w:szCs w:val="24"/>
                  <w:lang w:eastAsia="ru-RU"/>
                </w:rPr>
                <w:t>части 1</w:t>
              </w:r>
            </w:hyperlink>
            <w:r w:rsidRPr="00DE6C1D">
              <w:rPr>
                <w:rFonts w:ascii="Times New Roman" w:eastAsia="Times New Roman" w:hAnsi="Times New Roman"/>
                <w:i/>
                <w:sz w:val="24"/>
                <w:szCs w:val="24"/>
                <w:lang w:eastAsia="ru-RU"/>
              </w:rPr>
              <w:t xml:space="preserve"> статьи 7 Закона № 2300-1. </w:t>
            </w:r>
          </w:p>
        </w:tc>
      </w:tr>
      <w:tr w:rsidR="00DE6C1D" w:rsidRPr="00DE6C1D" w:rsidTr="00DE6C1D">
        <w:tc>
          <w:tcPr>
            <w:tcW w:w="211"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1"/>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1095"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bCs/>
                <w:sz w:val="24"/>
                <w:szCs w:val="24"/>
                <w:lang w:eastAsia="ru-RU"/>
              </w:rPr>
              <w:t>Гарантийный срок на выполненные работы и объем гарантий</w:t>
            </w:r>
          </w:p>
        </w:tc>
        <w:tc>
          <w:tcPr>
            <w:tcW w:w="3694"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spacing w:before="100" w:beforeAutospacing="1" w:after="100" w:afterAutospacing="1" w:line="240" w:lineRule="auto"/>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Гарантийный срок пропишите в днях, месяцах или годах с указанием даты отсчета (например, 3 месяца с момента подписаниям Документа о приемке заказчиком). </w:t>
            </w:r>
            <w:r w:rsidRPr="00DE6C1D">
              <w:rPr>
                <w:rFonts w:ascii="Times New Roman" w:eastAsia="Times New Roman" w:hAnsi="Times New Roman"/>
                <w:sz w:val="24"/>
                <w:szCs w:val="24"/>
                <w:lang w:eastAsia="ru-RU"/>
              </w:rPr>
              <w:t xml:space="preserve">Результат работ должен отвечать требованиям контракта в течение всего гарантийного срока. При этом гарантия качества действует для всех результатов работы. </w:t>
            </w:r>
            <w:r w:rsidRPr="00DE6C1D">
              <w:rPr>
                <w:rFonts w:ascii="Times New Roman" w:eastAsia="Times New Roman" w:hAnsi="Times New Roman"/>
                <w:i/>
                <w:color w:val="FF0000"/>
                <w:sz w:val="24"/>
                <w:szCs w:val="24"/>
                <w:lang w:eastAsia="ru-RU"/>
              </w:rPr>
              <w:t xml:space="preserve">Гарантию требуйте при необходимости. Вывод следует из </w:t>
            </w:r>
            <w:hyperlink r:id="rId39" w:anchor="/document/99/9027703/XA00M342M2/" w:tooltip="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w:history="1">
              <w:r w:rsidRPr="00DE6C1D">
                <w:rPr>
                  <w:rFonts w:ascii="Times New Roman" w:eastAsia="Times New Roman" w:hAnsi="Times New Roman"/>
                  <w:i/>
                  <w:color w:val="FF0000"/>
                  <w:sz w:val="24"/>
                  <w:szCs w:val="24"/>
                  <w:lang w:eastAsia="ru-RU"/>
                </w:rPr>
                <w:t>статьи 722</w:t>
              </w:r>
            </w:hyperlink>
            <w:r w:rsidRPr="00DE6C1D">
              <w:rPr>
                <w:rFonts w:ascii="Times New Roman" w:eastAsia="Times New Roman" w:hAnsi="Times New Roman"/>
                <w:i/>
                <w:color w:val="FF0000"/>
                <w:sz w:val="24"/>
                <w:szCs w:val="24"/>
                <w:lang w:eastAsia="ru-RU"/>
              </w:rPr>
              <w:t xml:space="preserve"> ГК, </w:t>
            </w:r>
            <w:hyperlink r:id="rId40"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Pr="00DE6C1D">
                <w:rPr>
                  <w:rFonts w:ascii="Times New Roman" w:eastAsia="Times New Roman" w:hAnsi="Times New Roman"/>
                  <w:i/>
                  <w:color w:val="FF0000"/>
                  <w:sz w:val="24"/>
                  <w:szCs w:val="24"/>
                  <w:lang w:eastAsia="ru-RU"/>
                </w:rPr>
                <w:t>части 4</w:t>
              </w:r>
            </w:hyperlink>
            <w:r w:rsidRPr="00DE6C1D">
              <w:rPr>
                <w:rFonts w:ascii="Times New Roman" w:eastAsia="Times New Roman" w:hAnsi="Times New Roman"/>
                <w:i/>
                <w:color w:val="FF0000"/>
                <w:sz w:val="24"/>
                <w:szCs w:val="24"/>
                <w:lang w:eastAsia="ru-RU"/>
              </w:rPr>
              <w:t xml:space="preserve"> статьи 33, </w:t>
            </w:r>
            <w:hyperlink r:id="rId41"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sidRPr="00DE6C1D">
                <w:rPr>
                  <w:rFonts w:ascii="Times New Roman" w:eastAsia="Times New Roman" w:hAnsi="Times New Roman"/>
                  <w:i/>
                  <w:color w:val="FF0000"/>
                  <w:sz w:val="24"/>
                  <w:szCs w:val="24"/>
                  <w:lang w:eastAsia="ru-RU"/>
                </w:rPr>
                <w:t>части 3</w:t>
              </w:r>
            </w:hyperlink>
            <w:r w:rsidRPr="00DE6C1D">
              <w:rPr>
                <w:rFonts w:ascii="Times New Roman" w:eastAsia="Times New Roman" w:hAnsi="Times New Roman"/>
                <w:i/>
                <w:color w:val="FF0000"/>
                <w:sz w:val="24"/>
                <w:szCs w:val="24"/>
                <w:lang w:eastAsia="ru-RU"/>
              </w:rPr>
              <w:t xml:space="preserve"> статьи 5 Закона № 2300-1. </w:t>
            </w:r>
          </w:p>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В случае установления заказчиком требования о гарантийных обязательствах, заказчик вправе установить обеспечение гарантийных обязательств (ч.2.2. ст. 93 Закона о контрактной системе).</w:t>
            </w:r>
          </w:p>
          <w:p w:rsidR="00DE6C1D" w:rsidRPr="00DE6C1D" w:rsidRDefault="00DE6C1D" w:rsidP="00DE6C1D">
            <w:pPr>
              <w:spacing w:after="0" w:line="0" w:lineRule="atLeast"/>
              <w:jc w:val="both"/>
              <w:rPr>
                <w:rFonts w:ascii="Times New Roman" w:eastAsia="Times New Roman" w:hAnsi="Times New Roman"/>
                <w:i/>
                <w:sz w:val="24"/>
                <w:szCs w:val="24"/>
                <w:lang w:eastAsia="ru-RU"/>
              </w:rPr>
            </w:pPr>
            <w:r w:rsidRPr="00DE6C1D">
              <w:rPr>
                <w:rFonts w:ascii="Times New Roman" w:eastAsia="Times New Roman" w:hAnsi="Times New Roman"/>
                <w:i/>
                <w:sz w:val="24"/>
                <w:szCs w:val="24"/>
                <w:lang w:eastAsia="ru-RU"/>
              </w:rPr>
              <w:t xml:space="preserve">Следовательно, заполняем раздел 10 проект контракта, где указываем размер обеспечения гарантийного обязательства. При этом размер </w:t>
            </w:r>
            <w:r w:rsidRPr="00DE6C1D">
              <w:rPr>
                <w:rFonts w:ascii="Times New Roman" w:eastAsia="Times New Roman" w:hAnsi="Times New Roman"/>
                <w:i/>
                <w:sz w:val="24"/>
                <w:szCs w:val="24"/>
                <w:lang w:eastAsia="ru-RU"/>
              </w:rPr>
              <w:lastRenderedPageBreak/>
              <w:t>обеспечения гарантийных обязательств не может превышать десять процентов начальной (максимальной) цены контракта.</w:t>
            </w:r>
          </w:p>
          <w:p w:rsidR="00DE6C1D" w:rsidRPr="00DE6C1D" w:rsidRDefault="00DE6C1D" w:rsidP="00DE6C1D">
            <w:pPr>
              <w:spacing w:before="100" w:beforeAutospacing="1" w:after="100" w:afterAutospacing="1" w:line="240" w:lineRule="auto"/>
              <w:jc w:val="both"/>
              <w:rPr>
                <w:rFonts w:ascii="Times New Roman" w:eastAsia="Times New Roman" w:hAnsi="Times New Roman"/>
                <w:sz w:val="24"/>
                <w:szCs w:val="24"/>
                <w:lang w:eastAsia="ru-RU"/>
              </w:rPr>
            </w:pPr>
          </w:p>
        </w:tc>
      </w:tr>
      <w:tr w:rsidR="00DE6C1D" w:rsidRPr="00DE6C1D" w:rsidTr="00DE6C1D">
        <w:tc>
          <w:tcPr>
            <w:tcW w:w="211" w:type="pct"/>
            <w:tcBorders>
              <w:top w:val="single" w:sz="4" w:space="0" w:color="auto"/>
              <w:left w:val="single" w:sz="4" w:space="0" w:color="auto"/>
              <w:bottom w:val="single" w:sz="4" w:space="0" w:color="auto"/>
              <w:right w:val="single" w:sz="4" w:space="0" w:color="auto"/>
            </w:tcBorders>
          </w:tcPr>
          <w:p w:rsidR="00DE6C1D" w:rsidRPr="00DE6C1D" w:rsidRDefault="00DE6C1D" w:rsidP="00DE6C1D">
            <w:pPr>
              <w:numPr>
                <w:ilvl w:val="0"/>
                <w:numId w:val="11"/>
              </w:numPr>
              <w:spacing w:before="100" w:beforeAutospacing="1" w:after="100" w:afterAutospacing="1" w:line="240" w:lineRule="auto"/>
              <w:ind w:hanging="691"/>
              <w:outlineLvl w:val="1"/>
              <w:rPr>
                <w:rFonts w:ascii="Times New Roman" w:eastAsia="Times New Roman" w:hAnsi="Times New Roman"/>
                <w:bCs/>
                <w:sz w:val="24"/>
                <w:szCs w:val="24"/>
                <w:lang w:eastAsia="ru-RU"/>
              </w:rPr>
            </w:pPr>
          </w:p>
        </w:tc>
        <w:tc>
          <w:tcPr>
            <w:tcW w:w="1095"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103" w:line="240" w:lineRule="auto"/>
              <w:rPr>
                <w:rFonts w:ascii="Times New Roman" w:eastAsia="Times New Roman" w:hAnsi="Times New Roman"/>
                <w:b/>
                <w:bCs/>
                <w:sz w:val="24"/>
                <w:szCs w:val="24"/>
                <w:lang w:eastAsia="ru-RU"/>
              </w:rPr>
            </w:pPr>
            <w:r w:rsidRPr="00DE6C1D">
              <w:rPr>
                <w:rFonts w:ascii="Times New Roman" w:eastAsia="Times New Roman" w:hAnsi="Times New Roman"/>
                <w:b/>
                <w:sz w:val="24"/>
                <w:szCs w:val="24"/>
                <w:lang w:eastAsia="ru-RU"/>
              </w:rPr>
              <w:t>Информация о приложениях</w:t>
            </w:r>
          </w:p>
        </w:tc>
        <w:tc>
          <w:tcPr>
            <w:tcW w:w="3694" w:type="pct"/>
            <w:tcBorders>
              <w:top w:val="single" w:sz="4" w:space="0" w:color="auto"/>
              <w:left w:val="single" w:sz="4" w:space="0" w:color="auto"/>
              <w:bottom w:val="single" w:sz="4" w:space="0" w:color="auto"/>
              <w:right w:val="single" w:sz="4" w:space="0" w:color="auto"/>
            </w:tcBorders>
            <w:hideMark/>
          </w:tcPr>
          <w:p w:rsidR="00DE6C1D" w:rsidRPr="00DE6C1D" w:rsidRDefault="00DE6C1D" w:rsidP="00DE6C1D">
            <w:pPr>
              <w:spacing w:after="0" w:line="0" w:lineRule="atLeast"/>
              <w:jc w:val="both"/>
              <w:rPr>
                <w:rFonts w:ascii="Times New Roman" w:eastAsia="Times New Roman" w:hAnsi="Times New Roman"/>
                <w:b/>
                <w:bCs/>
                <w:i/>
                <w:sz w:val="24"/>
                <w:szCs w:val="24"/>
                <w:lang w:eastAsia="ru-RU"/>
              </w:rPr>
            </w:pPr>
            <w:r w:rsidRPr="00DE6C1D">
              <w:rPr>
                <w:rFonts w:ascii="Times New Roman" w:eastAsia="Times New Roman" w:hAnsi="Times New Roman"/>
                <w:i/>
                <w:sz w:val="24"/>
                <w:szCs w:val="24"/>
                <w:lang w:eastAsia="ru-RU"/>
              </w:rPr>
              <w:t>При необходимости включите в описание объекта закупки дополнительные документы со сведениями об объекте закупки. Например, заключение экспертизы или предписание контролеров. Информацию о приложениях отразите в описании объекта закупки.</w:t>
            </w:r>
          </w:p>
        </w:tc>
      </w:tr>
    </w:tbl>
    <w:p w:rsidR="00173162" w:rsidRPr="00661930" w:rsidRDefault="00173162" w:rsidP="00DE6C1D">
      <w:pPr>
        <w:spacing w:after="0" w:line="240" w:lineRule="auto"/>
        <w:rPr>
          <w:rFonts w:ascii="Times New Roman" w:hAnsi="Times New Roman" w:cs="Times New Roman"/>
          <w:i/>
          <w:sz w:val="24"/>
          <w:szCs w:val="24"/>
        </w:rPr>
      </w:pPr>
    </w:p>
    <w:p w:rsidR="00DC16CF" w:rsidRPr="00661930" w:rsidRDefault="00CF5333" w:rsidP="006069D9">
      <w:pPr>
        <w:pageBreakBefore/>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Электронный документ №</w:t>
      </w:r>
      <w:r w:rsidR="00F33AFD">
        <w:rPr>
          <w:rFonts w:ascii="Times New Roman" w:hAnsi="Times New Roman" w:cs="Times New Roman"/>
          <w:b/>
          <w:bCs/>
          <w:sz w:val="24"/>
          <w:szCs w:val="24"/>
        </w:rPr>
        <w:t>1</w:t>
      </w:r>
      <w:r w:rsidR="00DC16CF" w:rsidRPr="00661930">
        <w:rPr>
          <w:rFonts w:ascii="Times New Roman" w:hAnsi="Times New Roman" w:cs="Times New Roman"/>
          <w:b/>
          <w:bCs/>
          <w:sz w:val="24"/>
          <w:szCs w:val="24"/>
        </w:rPr>
        <w:t xml:space="preserve">. </w:t>
      </w:r>
      <w:r w:rsidR="006069D9" w:rsidRPr="00661930">
        <w:rPr>
          <w:rFonts w:ascii="Times New Roman" w:hAnsi="Times New Roman" w:cs="Times New Roman"/>
          <w:b/>
          <w:bCs/>
          <w:sz w:val="24"/>
          <w:szCs w:val="24"/>
        </w:rPr>
        <w:t>ОПИСАНИЕ ОБЪЕКТА ЗАКУПКИ (ТЕХНИЧЕСКОЕ ЗАДАНИЕ)</w:t>
      </w:r>
    </w:p>
    <w:p w:rsidR="00EC0D23" w:rsidRPr="00182084" w:rsidRDefault="00EC0D23" w:rsidP="00CF5333">
      <w:pPr>
        <w:spacing w:after="0" w:line="240" w:lineRule="auto"/>
        <w:jc w:val="center"/>
        <w:rPr>
          <w:rFonts w:ascii="Times New Roman" w:hAnsi="Times New Roman" w:cs="Times New Roman"/>
          <w:i/>
          <w:color w:val="C00000"/>
          <w:sz w:val="24"/>
          <w:szCs w:val="24"/>
        </w:rPr>
      </w:pPr>
      <w:r w:rsidRPr="00182084">
        <w:rPr>
          <w:rFonts w:ascii="Times New Roman" w:hAnsi="Times New Roman" w:cs="Times New Roman"/>
          <w:i/>
          <w:color w:val="C00000"/>
          <w:sz w:val="24"/>
          <w:szCs w:val="24"/>
        </w:rPr>
        <w:t>При заключении контракта на оказание услуги</w:t>
      </w:r>
    </w:p>
    <w:p w:rsidR="00DE6C1D" w:rsidRPr="00DE6C1D" w:rsidRDefault="00DE6C1D" w:rsidP="00DE6C1D">
      <w:pPr>
        <w:spacing w:after="0" w:line="240" w:lineRule="auto"/>
        <w:ind w:firstLine="708"/>
        <w:jc w:val="both"/>
        <w:rPr>
          <w:rFonts w:ascii="Times New Roman" w:eastAsia="Times New Roman" w:hAnsi="Times New Roman" w:cs="Times New Roman"/>
          <w:i/>
          <w:color w:val="C00000"/>
          <w:sz w:val="24"/>
          <w:szCs w:val="24"/>
          <w:lang w:eastAsia="ru-RU"/>
        </w:rPr>
      </w:pPr>
      <w:r w:rsidRPr="00DE6C1D">
        <w:rPr>
          <w:rFonts w:ascii="Times New Roman" w:eastAsia="Times New Roman" w:hAnsi="Times New Roman" w:cs="Times New Roman"/>
          <w:i/>
          <w:color w:val="C00000"/>
          <w:sz w:val="24"/>
          <w:szCs w:val="24"/>
          <w:lang w:eastAsia="ru-RU"/>
        </w:rPr>
        <w:t xml:space="preserve">При Описании объекта закупки на оказание услуг, с поставкой товара, необходимо добавить в системе </w:t>
      </w:r>
      <w:r w:rsidRPr="00DE6C1D">
        <w:rPr>
          <w:rFonts w:ascii="Times New Roman" w:eastAsia="Times New Roman" w:hAnsi="Times New Roman" w:cs="Times New Roman"/>
          <w:b/>
          <w:i/>
          <w:iCs/>
          <w:color w:val="C00000"/>
          <w:sz w:val="24"/>
          <w:szCs w:val="24"/>
          <w:lang w:eastAsia="ru-RU"/>
        </w:rPr>
        <w:t xml:space="preserve">АЦК- </w:t>
      </w:r>
      <w:proofErr w:type="spellStart"/>
      <w:r w:rsidRPr="00DE6C1D">
        <w:rPr>
          <w:rFonts w:ascii="Times New Roman" w:eastAsia="Times New Roman" w:hAnsi="Times New Roman" w:cs="Times New Roman"/>
          <w:b/>
          <w:i/>
          <w:iCs/>
          <w:color w:val="C00000"/>
          <w:sz w:val="24"/>
          <w:szCs w:val="24"/>
          <w:lang w:eastAsia="ru-RU"/>
        </w:rPr>
        <w:t>Мунзаказ</w:t>
      </w:r>
      <w:proofErr w:type="spellEnd"/>
      <w:r w:rsidRPr="00DE6C1D">
        <w:rPr>
          <w:rFonts w:ascii="Times New Roman" w:eastAsia="Times New Roman" w:hAnsi="Times New Roman" w:cs="Times New Roman"/>
          <w:b/>
          <w:i/>
          <w:iCs/>
          <w:color w:val="C00000"/>
          <w:sz w:val="24"/>
          <w:szCs w:val="24"/>
          <w:lang w:eastAsia="ru-RU"/>
        </w:rPr>
        <w:t xml:space="preserve"> </w:t>
      </w:r>
      <w:r w:rsidRPr="00DE6C1D">
        <w:rPr>
          <w:rFonts w:ascii="Times New Roman" w:eastAsia="Times New Roman" w:hAnsi="Times New Roman" w:cs="Times New Roman"/>
          <w:i/>
          <w:iCs/>
          <w:color w:val="C00000"/>
          <w:sz w:val="24"/>
          <w:szCs w:val="24"/>
          <w:lang w:eastAsia="ru-RU"/>
        </w:rPr>
        <w:t>во вкладке «Объект закупки» - «Спецификация» характеристики данного товара, для этого необходимо поставить галочку, как показано на рисунке снизу.</w:t>
      </w:r>
    </w:p>
    <w:p w:rsidR="00626D7D" w:rsidRDefault="00DE6C1D" w:rsidP="00F75F3F">
      <w:pPr>
        <w:spacing w:before="100" w:after="0" w:line="240" w:lineRule="auto"/>
        <w:ind w:firstLine="709"/>
        <w:jc w:val="both"/>
        <w:rPr>
          <w:rFonts w:ascii="Times New Roman" w:hAnsi="Times New Roman" w:cs="Times New Roman"/>
          <w:i/>
          <w:color w:val="C00000"/>
          <w:sz w:val="24"/>
          <w:szCs w:val="24"/>
        </w:rPr>
      </w:pPr>
      <w:r>
        <w:rPr>
          <w:noProof/>
          <w:lang w:eastAsia="ru-RU"/>
        </w:rPr>
        <w:drawing>
          <wp:inline distT="0" distB="0" distL="0" distR="0" wp14:anchorId="5918C44B" wp14:editId="262F470A">
            <wp:extent cx="4293870" cy="1338580"/>
            <wp:effectExtent l="0" t="0" r="0" b="0"/>
            <wp:docPr id="5" name="Рисунок 5"/>
            <wp:cNvGraphicFramePr/>
            <a:graphic xmlns:a="http://schemas.openxmlformats.org/drawingml/2006/main">
              <a:graphicData uri="http://schemas.openxmlformats.org/drawingml/2006/picture">
                <pic:pic xmlns:pic="http://schemas.openxmlformats.org/drawingml/2006/picture">
                  <pic:nvPicPr>
                    <pic:cNvPr id="5" name="Рисунок 5"/>
                    <pic:cNvPicPr/>
                  </pic:nvPicPr>
                  <pic:blipFill>
                    <a:blip r:embed="rId29"/>
                    <a:stretch>
                      <a:fillRect/>
                    </a:stretch>
                  </pic:blipFill>
                  <pic:spPr>
                    <a:xfrm>
                      <a:off x="0" y="0"/>
                      <a:ext cx="4293870" cy="1338580"/>
                    </a:xfrm>
                    <a:prstGeom prst="rect">
                      <a:avLst/>
                    </a:prstGeom>
                  </pic:spPr>
                </pic:pic>
              </a:graphicData>
            </a:graphic>
          </wp:inline>
        </w:drawing>
      </w:r>
    </w:p>
    <w:p w:rsidR="00DE6C1D" w:rsidRPr="00DE6C1D" w:rsidRDefault="00DE6C1D" w:rsidP="00DE6C1D">
      <w:pPr>
        <w:spacing w:after="0" w:line="240" w:lineRule="auto"/>
        <w:ind w:firstLine="708"/>
        <w:jc w:val="both"/>
        <w:rPr>
          <w:rFonts w:ascii="Times New Roman" w:hAnsi="Times New Roman" w:cs="Times New Roman"/>
          <w:i/>
          <w:color w:val="C00000"/>
          <w:sz w:val="24"/>
          <w:szCs w:val="24"/>
        </w:rPr>
      </w:pPr>
      <w:r w:rsidRPr="00DE6C1D">
        <w:rPr>
          <w:rFonts w:ascii="Times New Roman" w:hAnsi="Times New Roman" w:cs="Times New Roman"/>
          <w:i/>
          <w:color w:val="C00000"/>
          <w:sz w:val="24"/>
          <w:szCs w:val="24"/>
        </w:rPr>
        <w:t>Установление требований к показателям товаров в иных документах, входящих в состав заявки на закупку, не допускается!</w:t>
      </w:r>
    </w:p>
    <w:p w:rsidR="00DE6C1D" w:rsidRPr="00DE6C1D" w:rsidRDefault="00DE6C1D" w:rsidP="00DE6C1D">
      <w:pPr>
        <w:spacing w:after="0" w:line="240" w:lineRule="auto"/>
        <w:ind w:firstLine="708"/>
        <w:jc w:val="both"/>
        <w:rPr>
          <w:rFonts w:ascii="Times New Roman" w:hAnsi="Times New Roman" w:cs="Times New Roman"/>
          <w:bCs/>
          <w:i/>
          <w:iCs/>
          <w:color w:val="C00000"/>
          <w:sz w:val="24"/>
          <w:szCs w:val="24"/>
        </w:rPr>
      </w:pPr>
      <w:r w:rsidRPr="00DE6C1D">
        <w:rPr>
          <w:rFonts w:ascii="Times New Roman" w:hAnsi="Times New Roman" w:cs="Times New Roman"/>
          <w:i/>
          <w:iCs/>
          <w:color w:val="C00000"/>
          <w:sz w:val="24"/>
          <w:szCs w:val="24"/>
        </w:rPr>
        <w:t xml:space="preserve">При описании объекта закупки на оказание услуг, с поставкой товара, характеристики товара заполнятся только в системе АЦК-муниципальный заказ (сайт: </w:t>
      </w:r>
      <w:hyperlink r:id="rId42" w:history="1">
        <w:r w:rsidRPr="00DE6C1D">
          <w:rPr>
            <w:rStyle w:val="a8"/>
            <w:rFonts w:ascii="Times New Roman" w:hAnsi="Times New Roman" w:cs="Times New Roman"/>
            <w:i/>
            <w:iCs/>
            <w:sz w:val="24"/>
            <w:szCs w:val="24"/>
          </w:rPr>
          <w:t>http://zakupki.yakadm.ru</w:t>
        </w:r>
      </w:hyperlink>
      <w:r w:rsidRPr="00DE6C1D">
        <w:rPr>
          <w:rFonts w:ascii="Times New Roman" w:hAnsi="Times New Roman" w:cs="Times New Roman"/>
          <w:i/>
          <w:iCs/>
          <w:color w:val="C00000"/>
          <w:sz w:val="24"/>
          <w:szCs w:val="24"/>
        </w:rPr>
        <w:t xml:space="preserve">) с использованием наименования и характеристик  позиции из КТРУ (Постановление Правительства № 145 от 27.03.2023 года). К извещению прилагается </w:t>
      </w:r>
      <w:r w:rsidRPr="00DE6C1D">
        <w:rPr>
          <w:rFonts w:ascii="Times New Roman" w:hAnsi="Times New Roman" w:cs="Times New Roman"/>
          <w:bCs/>
          <w:i/>
          <w:iCs/>
          <w:color w:val="C00000"/>
          <w:sz w:val="24"/>
          <w:szCs w:val="24"/>
        </w:rPr>
        <w:t>Электронный документ №1. ОПИСАНИЕ ОБЪЕКТА ЗАКУПКИ (ТЕХНИЧЕСКОЕ ЗАДАНИЕ) с условиями и сроками оказания услуг по нижеприведенной таблице.</w:t>
      </w:r>
    </w:p>
    <w:p w:rsidR="00DE6C1D" w:rsidRPr="00DE6C1D" w:rsidRDefault="00DE6C1D" w:rsidP="00DE6C1D">
      <w:pPr>
        <w:spacing w:after="0" w:line="240" w:lineRule="auto"/>
        <w:ind w:firstLine="708"/>
        <w:jc w:val="both"/>
        <w:rPr>
          <w:rFonts w:ascii="Times New Roman" w:hAnsi="Times New Roman" w:cs="Times New Roman"/>
          <w:i/>
          <w:iCs/>
          <w:color w:val="C00000"/>
          <w:sz w:val="24"/>
          <w:szCs w:val="24"/>
        </w:rPr>
      </w:pPr>
      <w:r w:rsidRPr="00DE6C1D">
        <w:rPr>
          <w:rFonts w:ascii="Times New Roman" w:hAnsi="Times New Roman" w:cs="Times New Roman"/>
          <w:i/>
          <w:iCs/>
          <w:color w:val="C00000"/>
          <w:sz w:val="24"/>
          <w:szCs w:val="24"/>
        </w:rPr>
        <w:t xml:space="preserve">!!! Будьте внимательны при разработке Описания объекта закупки, в частности, во вкладке Объект закупки </w:t>
      </w:r>
      <w:r w:rsidRPr="00DE6C1D">
        <w:rPr>
          <w:rFonts w:ascii="Times New Roman" w:hAnsi="Times New Roman" w:cs="Times New Roman"/>
          <w:b/>
          <w:i/>
          <w:iCs/>
          <w:color w:val="C00000"/>
          <w:sz w:val="24"/>
          <w:szCs w:val="24"/>
        </w:rPr>
        <w:t>в системе АЦК-</w:t>
      </w:r>
      <w:proofErr w:type="spellStart"/>
      <w:r w:rsidRPr="00DE6C1D">
        <w:rPr>
          <w:rFonts w:ascii="Times New Roman" w:hAnsi="Times New Roman" w:cs="Times New Roman"/>
          <w:b/>
          <w:i/>
          <w:iCs/>
          <w:color w:val="C00000"/>
          <w:sz w:val="24"/>
          <w:szCs w:val="24"/>
        </w:rPr>
        <w:t>Мунзаказ</w:t>
      </w:r>
      <w:proofErr w:type="spellEnd"/>
      <w:r w:rsidRPr="00DE6C1D">
        <w:rPr>
          <w:rFonts w:ascii="Times New Roman" w:hAnsi="Times New Roman" w:cs="Times New Roman"/>
          <w:b/>
          <w:i/>
          <w:iCs/>
          <w:color w:val="C00000"/>
          <w:sz w:val="24"/>
          <w:szCs w:val="24"/>
        </w:rPr>
        <w:t>,</w:t>
      </w:r>
      <w:r w:rsidRPr="00DE6C1D">
        <w:rPr>
          <w:rFonts w:ascii="Times New Roman" w:hAnsi="Times New Roman" w:cs="Times New Roman"/>
          <w:i/>
          <w:iCs/>
          <w:color w:val="C00000"/>
          <w:sz w:val="24"/>
          <w:szCs w:val="24"/>
        </w:rPr>
        <w:t xml:space="preserve"> 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w:t>
      </w:r>
    </w:p>
    <w:p w:rsidR="00DE6C1D" w:rsidRPr="00DE6C1D" w:rsidRDefault="00DE6C1D" w:rsidP="00DE6C1D">
      <w:pPr>
        <w:spacing w:after="0" w:line="240" w:lineRule="auto"/>
        <w:ind w:firstLine="708"/>
        <w:jc w:val="both"/>
        <w:rPr>
          <w:rFonts w:ascii="Times New Roman" w:hAnsi="Times New Roman" w:cs="Times New Roman"/>
          <w:i/>
          <w:iCs/>
          <w:color w:val="C00000"/>
          <w:sz w:val="24"/>
          <w:szCs w:val="24"/>
        </w:rPr>
      </w:pPr>
      <w:r w:rsidRPr="00DE6C1D">
        <w:rPr>
          <w:rFonts w:ascii="Times New Roman" w:hAnsi="Times New Roman" w:cs="Times New Roman"/>
          <w:i/>
          <w:iCs/>
          <w:color w:val="C00000"/>
          <w:sz w:val="24"/>
          <w:szCs w:val="24"/>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rsidR="00DE6C1D" w:rsidRPr="00DE6C1D" w:rsidRDefault="00DE6C1D" w:rsidP="00DE6C1D">
      <w:pPr>
        <w:spacing w:after="0" w:line="240" w:lineRule="auto"/>
        <w:ind w:firstLine="708"/>
        <w:jc w:val="both"/>
        <w:rPr>
          <w:rFonts w:ascii="Times New Roman" w:hAnsi="Times New Roman" w:cs="Times New Roman"/>
          <w:b/>
          <w:i/>
          <w:iCs/>
          <w:color w:val="C00000"/>
          <w:sz w:val="24"/>
          <w:szCs w:val="24"/>
          <w:u w:val="single"/>
        </w:rPr>
      </w:pPr>
      <w:r w:rsidRPr="00DE6C1D">
        <w:rPr>
          <w:rFonts w:ascii="Times New Roman" w:hAnsi="Times New Roman" w:cs="Times New Roman"/>
          <w:i/>
          <w:color w:val="C00000"/>
          <w:sz w:val="24"/>
          <w:szCs w:val="24"/>
        </w:rPr>
        <w:t xml:space="preserve">В соответствии с частью 1.1 статьи 33 Закона о контрактной системе при описании товара, поставляемого при оказании закупаемой услуги, в отношении которого применяются предусмотренные пунктом 1 части 2 статьи 14 </w:t>
      </w:r>
      <w:r w:rsidRPr="00DE6C1D">
        <w:rPr>
          <w:rFonts w:ascii="Times New Roman" w:hAnsi="Times New Roman" w:cs="Times New Roman"/>
          <w:i/>
          <w:iCs/>
          <w:color w:val="C00000"/>
          <w:sz w:val="24"/>
          <w:szCs w:val="24"/>
        </w:rPr>
        <w:t>Закона №44-ФЗ</w:t>
      </w:r>
      <w:r w:rsidRPr="00DE6C1D">
        <w:rPr>
          <w:rFonts w:ascii="Times New Roman" w:hAnsi="Times New Roman" w:cs="Times New Roman"/>
          <w:i/>
          <w:color w:val="C00000"/>
          <w:sz w:val="24"/>
          <w:szCs w:val="24"/>
        </w:rPr>
        <w:t xml:space="preserve"> запрет, ограничение или преимущество, указываются характеристики </w:t>
      </w:r>
      <w:r w:rsidRPr="00DE6C1D">
        <w:rPr>
          <w:rFonts w:ascii="Times New Roman" w:hAnsi="Times New Roman" w:cs="Times New Roman"/>
          <w:b/>
          <w:i/>
          <w:color w:val="C00000"/>
          <w:sz w:val="24"/>
          <w:szCs w:val="24"/>
          <w:u w:val="single"/>
        </w:rPr>
        <w:t>товара российского происхождения</w:t>
      </w:r>
      <w:r w:rsidRPr="00DE6C1D">
        <w:rPr>
          <w:rFonts w:ascii="Times New Roman" w:hAnsi="Times New Roman" w:cs="Times New Roman"/>
          <w:b/>
          <w:i/>
          <w:iCs/>
          <w:color w:val="C00000"/>
          <w:sz w:val="24"/>
          <w:szCs w:val="24"/>
          <w:u w:val="single"/>
        </w:rPr>
        <w:t>.</w:t>
      </w:r>
    </w:p>
    <w:p w:rsidR="00DE6C1D" w:rsidRPr="00DE6C1D" w:rsidRDefault="00DE6C1D" w:rsidP="00DE6C1D">
      <w:pPr>
        <w:spacing w:after="0" w:line="240" w:lineRule="auto"/>
        <w:ind w:firstLine="708"/>
        <w:jc w:val="both"/>
        <w:rPr>
          <w:rFonts w:ascii="Times New Roman" w:hAnsi="Times New Roman" w:cs="Times New Roman"/>
          <w:b/>
          <w:i/>
          <w:iCs/>
          <w:color w:val="C00000"/>
          <w:sz w:val="24"/>
          <w:szCs w:val="24"/>
          <w:u w:val="single"/>
        </w:rPr>
      </w:pPr>
      <w:r w:rsidRPr="00DE6C1D">
        <w:rPr>
          <w:rFonts w:ascii="Times New Roman" w:hAnsi="Times New Roman" w:cs="Times New Roman"/>
          <w:b/>
          <w:i/>
          <w:iCs/>
          <w:color w:val="C00000"/>
          <w:sz w:val="24"/>
          <w:szCs w:val="24"/>
          <w:u w:val="single"/>
        </w:rPr>
        <w:t xml:space="preserve">С 01.01.2025 года в системе АЦК- </w:t>
      </w:r>
      <w:proofErr w:type="spellStart"/>
      <w:r w:rsidRPr="00DE6C1D">
        <w:rPr>
          <w:rFonts w:ascii="Times New Roman" w:hAnsi="Times New Roman" w:cs="Times New Roman"/>
          <w:b/>
          <w:i/>
          <w:iCs/>
          <w:color w:val="C00000"/>
          <w:sz w:val="24"/>
          <w:szCs w:val="24"/>
          <w:u w:val="single"/>
        </w:rPr>
        <w:t>Мунзаказ</w:t>
      </w:r>
      <w:proofErr w:type="spellEnd"/>
      <w:r w:rsidRPr="00DE6C1D">
        <w:rPr>
          <w:rFonts w:ascii="Times New Roman" w:hAnsi="Times New Roman" w:cs="Times New Roman"/>
          <w:b/>
          <w:i/>
          <w:iCs/>
          <w:color w:val="C00000"/>
          <w:sz w:val="24"/>
          <w:szCs w:val="24"/>
          <w:u w:val="single"/>
        </w:rPr>
        <w:t xml:space="preserve"> во вкладке «Объект закупки» - «Спецификация» необходимо проставлять галочку по применению национального режима по каждой позиции объекта закупки.</w:t>
      </w:r>
    </w:p>
    <w:p w:rsidR="00F75F3F" w:rsidRPr="00661930" w:rsidRDefault="00DE6C1D" w:rsidP="00F75F3F">
      <w:pPr>
        <w:spacing w:after="0" w:line="240" w:lineRule="auto"/>
        <w:ind w:firstLine="708"/>
        <w:jc w:val="both"/>
        <w:rPr>
          <w:rFonts w:ascii="Times New Roman" w:hAnsi="Times New Roman" w:cs="Times New Roman"/>
          <w:i/>
          <w:color w:val="FF0000"/>
          <w:sz w:val="24"/>
          <w:szCs w:val="24"/>
        </w:rPr>
      </w:pPr>
      <w:r>
        <w:rPr>
          <w:noProof/>
          <w:lang w:eastAsia="ru-RU"/>
        </w:rPr>
        <w:drawing>
          <wp:inline distT="0" distB="0" distL="0" distR="0" wp14:anchorId="7262B57F" wp14:editId="709525C8">
            <wp:extent cx="6182995" cy="869950"/>
            <wp:effectExtent l="0" t="0" r="8255" b="6350"/>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6"/>
                    <a:srcRect l="859" t="36356" r="45937" b="50678"/>
                    <a:stretch/>
                  </pic:blipFill>
                  <pic:spPr bwMode="auto">
                    <a:xfrm>
                      <a:off x="0" y="0"/>
                      <a:ext cx="6182995" cy="869950"/>
                    </a:xfrm>
                    <a:prstGeom prst="rect">
                      <a:avLst/>
                    </a:prstGeom>
                    <a:ln>
                      <a:noFill/>
                    </a:ln>
                    <a:extLst>
                      <a:ext uri="{53640926-AAD7-44D8-BBD7-CCE9431645EC}">
                        <a14:shadowObscured xmlns:a14="http://schemas.microsoft.com/office/drawing/2010/main"/>
                      </a:ext>
                    </a:extLst>
                  </pic:spPr>
                </pic:pic>
              </a:graphicData>
            </a:graphic>
          </wp:inline>
        </w:drawing>
      </w:r>
    </w:p>
    <w:p w:rsidR="00C717BC" w:rsidRPr="00CF5333" w:rsidRDefault="00C717BC" w:rsidP="00CF5333">
      <w:pPr>
        <w:spacing w:after="0" w:line="240" w:lineRule="auto"/>
        <w:rPr>
          <w:rFonts w:ascii="Times New Roman" w:hAnsi="Times New Roman" w:cs="Times New Roman"/>
          <w:i/>
          <w:sz w:val="24"/>
          <w:szCs w:val="24"/>
        </w:rPr>
      </w:pPr>
    </w:p>
    <w:tbl>
      <w:tblPr>
        <w:tblStyle w:val="a3"/>
        <w:tblW w:w="5000" w:type="pct"/>
        <w:jc w:val="center"/>
        <w:tblLook w:val="04A0" w:firstRow="1" w:lastRow="0" w:firstColumn="1" w:lastColumn="0" w:noHBand="0" w:noVBand="1"/>
      </w:tblPr>
      <w:tblGrid>
        <w:gridCol w:w="459"/>
        <w:gridCol w:w="2024"/>
        <w:gridCol w:w="7995"/>
      </w:tblGrid>
      <w:tr w:rsidR="00DE6C1D" w:rsidTr="00DE6C1D">
        <w:trPr>
          <w:jc w:val="center"/>
        </w:trPr>
        <w:tc>
          <w:tcPr>
            <w:tcW w:w="219"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966"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Раздел</w:t>
            </w:r>
          </w:p>
        </w:tc>
        <w:tc>
          <w:tcPr>
            <w:tcW w:w="3815" w:type="pct"/>
            <w:tcBorders>
              <w:top w:val="single" w:sz="4" w:space="0" w:color="auto"/>
              <w:left w:val="single" w:sz="4" w:space="0" w:color="auto"/>
              <w:bottom w:val="single" w:sz="4" w:space="0" w:color="auto"/>
              <w:right w:val="single" w:sz="4" w:space="0" w:color="auto"/>
            </w:tcBorders>
            <w:hideMark/>
          </w:tcPr>
          <w:p w:rsidR="00DE6C1D" w:rsidRDefault="00DE6C1D">
            <w:pPr>
              <w:spacing w:after="0" w:line="0" w:lineRule="atLeast"/>
              <w:jc w:val="center"/>
              <w:rPr>
                <w:rFonts w:ascii="Times New Roman" w:eastAsiaTheme="minorEastAsia" w:hAnsi="Times New Roman" w:cs="Times New Roman"/>
                <w:sz w:val="24"/>
                <w:szCs w:val="24"/>
                <w:lang w:eastAsia="ru-RU"/>
              </w:rPr>
            </w:pPr>
            <w:r>
              <w:rPr>
                <w:rFonts w:ascii="Times New Roman" w:eastAsia="Times New Roman" w:hAnsi="Times New Roman" w:cs="Times New Roman"/>
                <w:b/>
                <w:bCs/>
                <w:sz w:val="24"/>
                <w:szCs w:val="24"/>
                <w:lang w:eastAsia="ru-RU"/>
              </w:rPr>
              <w:t>Описание</w:t>
            </w:r>
          </w:p>
        </w:tc>
      </w:tr>
      <w:tr w:rsidR="00DE6C1D" w:rsidTr="00DE6C1D">
        <w:trPr>
          <w:jc w:val="center"/>
        </w:trPr>
        <w:tc>
          <w:tcPr>
            <w:tcW w:w="219" w:type="pct"/>
            <w:tcBorders>
              <w:top w:val="single" w:sz="4" w:space="0" w:color="auto"/>
              <w:left w:val="single" w:sz="4" w:space="0" w:color="auto"/>
              <w:bottom w:val="single" w:sz="4" w:space="0" w:color="auto"/>
              <w:right w:val="single" w:sz="4" w:space="0" w:color="auto"/>
            </w:tcBorders>
          </w:tcPr>
          <w:p w:rsidR="00DE6C1D" w:rsidRDefault="00DE6C1D" w:rsidP="00DE6C1D">
            <w:pPr>
              <w:pStyle w:val="a4"/>
              <w:numPr>
                <w:ilvl w:val="0"/>
                <w:numId w:val="12"/>
              </w:numPr>
              <w:spacing w:after="103" w:line="240" w:lineRule="auto"/>
              <w:ind w:left="317"/>
              <w:jc w:val="both"/>
              <w:rPr>
                <w:rFonts w:ascii="Times New Roman" w:eastAsia="Times New Roman" w:hAnsi="Times New Roman" w:cs="Times New Roman"/>
                <w:b/>
                <w:sz w:val="24"/>
                <w:szCs w:val="24"/>
                <w:lang w:eastAsia="ru-RU"/>
              </w:rPr>
            </w:pPr>
          </w:p>
        </w:tc>
        <w:tc>
          <w:tcPr>
            <w:tcW w:w="966"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Наименование объекта закупки</w:t>
            </w:r>
          </w:p>
        </w:tc>
        <w:tc>
          <w:tcPr>
            <w:tcW w:w="3815" w:type="pct"/>
            <w:tcBorders>
              <w:top w:val="single" w:sz="4" w:space="0" w:color="auto"/>
              <w:left w:val="single" w:sz="4" w:space="0" w:color="auto"/>
              <w:bottom w:val="single" w:sz="4" w:space="0" w:color="auto"/>
              <w:right w:val="single" w:sz="4" w:space="0" w:color="auto"/>
            </w:tcBorders>
            <w:hideMark/>
          </w:tcPr>
          <w:p w:rsidR="00DE6C1D" w:rsidRDefault="00DE6C1D">
            <w:pPr>
              <w:spacing w:after="0" w:line="0" w:lineRule="atLeast"/>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Указать в соответствии с планом графиком и заявкой на закупку</w:t>
            </w:r>
          </w:p>
        </w:tc>
      </w:tr>
      <w:tr w:rsidR="00DE6C1D" w:rsidTr="00DE6C1D">
        <w:trPr>
          <w:jc w:val="center"/>
        </w:trPr>
        <w:tc>
          <w:tcPr>
            <w:tcW w:w="219" w:type="pct"/>
            <w:tcBorders>
              <w:top w:val="single" w:sz="4" w:space="0" w:color="auto"/>
              <w:left w:val="single" w:sz="4" w:space="0" w:color="auto"/>
              <w:bottom w:val="single" w:sz="4" w:space="0" w:color="auto"/>
              <w:right w:val="single" w:sz="4" w:space="0" w:color="auto"/>
            </w:tcBorders>
          </w:tcPr>
          <w:p w:rsidR="00DE6C1D" w:rsidRDefault="00DE6C1D" w:rsidP="00DE6C1D">
            <w:pPr>
              <w:pStyle w:val="a4"/>
              <w:numPr>
                <w:ilvl w:val="0"/>
                <w:numId w:val="12"/>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jc w:val="both"/>
              <w:rPr>
                <w:rFonts w:ascii="Times New Roman" w:eastAsia="Times New Roman" w:hAnsi="Times New Roman" w:cs="Times New Roman"/>
                <w:b/>
                <w:sz w:val="24"/>
                <w:szCs w:val="24"/>
                <w:lang w:eastAsia="ru-RU"/>
              </w:rPr>
            </w:pPr>
            <w:r>
              <w:rPr>
                <w:rFonts w:ascii="Times New Roman" w:eastAsiaTheme="minorEastAsia" w:hAnsi="Times New Roman" w:cs="Times New Roman"/>
                <w:b/>
                <w:bCs/>
                <w:sz w:val="24"/>
                <w:szCs w:val="24"/>
                <w:lang w:eastAsia="ru-RU"/>
              </w:rPr>
              <w:t>Перечень и объем услуг</w:t>
            </w:r>
          </w:p>
        </w:tc>
        <w:tc>
          <w:tcPr>
            <w:tcW w:w="3815" w:type="pct"/>
            <w:tcBorders>
              <w:top w:val="single" w:sz="4" w:space="0" w:color="auto"/>
              <w:left w:val="single" w:sz="4" w:space="0" w:color="auto"/>
              <w:bottom w:val="single" w:sz="4" w:space="0" w:color="auto"/>
              <w:right w:val="single" w:sz="4" w:space="0" w:color="auto"/>
            </w:tcBorders>
            <w:hideMark/>
          </w:tcPr>
          <w:p w:rsidR="00DE6C1D" w:rsidRDefault="00DE6C1D">
            <w:pPr>
              <w:spacing w:after="0"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Перечислите наименования услуг, которые закупаете. Для каждого вида услуг напишите объем. При закупке строительных услуг также приложите в составе документации, извещения локальную смету, согласно которой рассчитали стоимость услуг. Выводы следуют из </w:t>
            </w:r>
            <w:hyperlink r:id="rId43" w:anchor="/document/99/9027703/XA00M462MF/" w:tooltip="1.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w:history="1">
              <w:r>
                <w:rPr>
                  <w:rStyle w:val="a8"/>
                  <w:rFonts w:ascii="Times New Roman" w:eastAsiaTheme="minorEastAsia" w:hAnsi="Times New Roman" w:cs="Times New Roman"/>
                  <w:i/>
                  <w:color w:val="0000FF"/>
                  <w:sz w:val="24"/>
                  <w:szCs w:val="24"/>
                  <w:lang w:eastAsia="ru-RU"/>
                </w:rPr>
                <w:t>части 1</w:t>
              </w:r>
            </w:hyperlink>
            <w:r>
              <w:rPr>
                <w:rFonts w:ascii="Times New Roman" w:eastAsiaTheme="minorEastAsia" w:hAnsi="Times New Roman" w:cs="Times New Roman"/>
                <w:i/>
                <w:sz w:val="24"/>
                <w:szCs w:val="24"/>
                <w:lang w:eastAsia="ru-RU"/>
              </w:rPr>
              <w:t xml:space="preserve"> статьи 743, </w:t>
            </w:r>
            <w:hyperlink r:id="rId44" w:anchor="/document/99/9027703/XA00MC82N0/" w:tooltip="1. Государственный или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w:history="1">
              <w:r>
                <w:rPr>
                  <w:rStyle w:val="a8"/>
                  <w:rFonts w:ascii="Times New Roman" w:eastAsiaTheme="minorEastAsia" w:hAnsi="Times New Roman" w:cs="Times New Roman"/>
                  <w:i/>
                  <w:color w:val="0000FF"/>
                  <w:sz w:val="24"/>
                  <w:szCs w:val="24"/>
                  <w:lang w:eastAsia="ru-RU"/>
                </w:rPr>
                <w:t>части 1</w:t>
              </w:r>
            </w:hyperlink>
            <w:r>
              <w:rPr>
                <w:rFonts w:ascii="Times New Roman" w:eastAsiaTheme="minorEastAsia" w:hAnsi="Times New Roman" w:cs="Times New Roman"/>
                <w:i/>
                <w:sz w:val="24"/>
                <w:szCs w:val="24"/>
                <w:lang w:eastAsia="ru-RU"/>
              </w:rPr>
              <w:t xml:space="preserve"> статьи 766 ГК. </w:t>
            </w:r>
          </w:p>
        </w:tc>
      </w:tr>
      <w:tr w:rsidR="00DE6C1D" w:rsidTr="00DE6C1D">
        <w:trPr>
          <w:jc w:val="center"/>
        </w:trPr>
        <w:tc>
          <w:tcPr>
            <w:tcW w:w="219" w:type="pct"/>
            <w:tcBorders>
              <w:top w:val="single" w:sz="4" w:space="0" w:color="auto"/>
              <w:left w:val="single" w:sz="4" w:space="0" w:color="auto"/>
              <w:bottom w:val="single" w:sz="4" w:space="0" w:color="auto"/>
              <w:right w:val="single" w:sz="4" w:space="0" w:color="auto"/>
            </w:tcBorders>
          </w:tcPr>
          <w:p w:rsidR="00DE6C1D" w:rsidRDefault="00DE6C1D" w:rsidP="00DE6C1D">
            <w:pPr>
              <w:pStyle w:val="a4"/>
              <w:numPr>
                <w:ilvl w:val="0"/>
                <w:numId w:val="12"/>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Позиция КТРУ и характеристики</w:t>
            </w:r>
          </w:p>
        </w:tc>
        <w:tc>
          <w:tcPr>
            <w:tcW w:w="3815" w:type="pct"/>
            <w:tcBorders>
              <w:top w:val="single" w:sz="4" w:space="0" w:color="auto"/>
              <w:left w:val="single" w:sz="4" w:space="0" w:color="auto"/>
              <w:bottom w:val="single" w:sz="4" w:space="0" w:color="auto"/>
              <w:right w:val="single" w:sz="4" w:space="0" w:color="auto"/>
            </w:tcBorders>
            <w:hideMark/>
          </w:tcPr>
          <w:p w:rsidR="00DE6C1D" w:rsidRDefault="00DE6C1D">
            <w:pPr>
              <w:spacing w:before="100" w:beforeAutospacing="1" w:after="100" w:afterAutospacing="1"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Указать при наличии:</w:t>
            </w:r>
          </w:p>
          <w:p w:rsidR="00DE6C1D" w:rsidRDefault="00DE6C1D">
            <w:pPr>
              <w:spacing w:before="100" w:beforeAutospacing="1" w:after="100" w:afterAutospacing="1"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Указаны в разделе «Информация об объекте закупки» Извещения </w:t>
            </w:r>
          </w:p>
          <w:p w:rsidR="00DE6C1D" w:rsidRDefault="00DE6C1D">
            <w:pPr>
              <w:spacing w:after="0" w:line="240" w:lineRule="auto"/>
              <w:jc w:val="both"/>
              <w:rPr>
                <w:rFonts w:ascii="Times New Roman" w:eastAsiaTheme="minorEastAsia" w:hAnsi="Times New Roman" w:cs="Times New Roman"/>
                <w:color w:val="C00000"/>
                <w:sz w:val="24"/>
                <w:szCs w:val="24"/>
                <w:lang w:eastAsia="ru-RU"/>
              </w:rPr>
            </w:pPr>
            <w:r>
              <w:rPr>
                <w:rFonts w:ascii="Times New Roman" w:eastAsiaTheme="minorEastAsia" w:hAnsi="Times New Roman" w:cs="Times New Roman"/>
                <w:color w:val="FF0000"/>
                <w:sz w:val="24"/>
                <w:szCs w:val="24"/>
                <w:lang w:eastAsia="ru-RU"/>
              </w:rPr>
              <w:t xml:space="preserve">!!! </w:t>
            </w:r>
            <w:r>
              <w:rPr>
                <w:rFonts w:ascii="Times New Roman" w:eastAsiaTheme="minorEastAsia" w:hAnsi="Times New Roman" w:cs="Times New Roman"/>
                <w:i/>
                <w:color w:val="C00000"/>
                <w:sz w:val="24"/>
                <w:szCs w:val="24"/>
                <w:u w:val="single"/>
                <w:lang w:eastAsia="ru-RU"/>
              </w:rPr>
              <w:t>Заказчики обязаны</w:t>
            </w:r>
            <w:r>
              <w:rPr>
                <w:rFonts w:ascii="Times New Roman" w:eastAsiaTheme="minorEastAsia" w:hAnsi="Times New Roman" w:cs="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w:t>
            </w:r>
            <w:r>
              <w:rPr>
                <w:rFonts w:ascii="Times New Roman" w:eastAsia="Times New Roman" w:hAnsi="Times New Roman" w:cs="Times New Roman"/>
                <w:i/>
                <w:color w:val="C00000"/>
                <w:sz w:val="24"/>
                <w:szCs w:val="24"/>
                <w:lang w:eastAsia="ru-RU"/>
              </w:rPr>
              <w:t xml:space="preserve">При наличии описания товара, работы, услуги в позиции каталога и при выборе конкретных характеристик (обязательных и необязательных) во вкладке «Объект закупки» в системе «АЦК – </w:t>
            </w:r>
            <w:proofErr w:type="spellStart"/>
            <w:r>
              <w:rPr>
                <w:rFonts w:ascii="Times New Roman" w:eastAsia="Times New Roman" w:hAnsi="Times New Roman" w:cs="Times New Roman"/>
                <w:i/>
                <w:color w:val="C00000"/>
                <w:sz w:val="24"/>
                <w:szCs w:val="24"/>
                <w:lang w:eastAsia="ru-RU"/>
              </w:rPr>
              <w:t>Мунзаказ</w:t>
            </w:r>
            <w:proofErr w:type="spellEnd"/>
            <w:r>
              <w:rPr>
                <w:rFonts w:ascii="Times New Roman" w:eastAsia="Times New Roman" w:hAnsi="Times New Roman" w:cs="Times New Roman"/>
                <w:i/>
                <w:color w:val="C00000"/>
                <w:sz w:val="24"/>
                <w:szCs w:val="24"/>
                <w:lang w:eastAsia="ru-RU"/>
              </w:rPr>
              <w:t>».</w:t>
            </w:r>
          </w:p>
        </w:tc>
      </w:tr>
      <w:tr w:rsidR="00DE6C1D" w:rsidTr="00DE6C1D">
        <w:trPr>
          <w:jc w:val="center"/>
        </w:trPr>
        <w:tc>
          <w:tcPr>
            <w:tcW w:w="219" w:type="pct"/>
            <w:tcBorders>
              <w:top w:val="single" w:sz="4" w:space="0" w:color="auto"/>
              <w:left w:val="single" w:sz="4" w:space="0" w:color="auto"/>
              <w:bottom w:val="single" w:sz="4" w:space="0" w:color="auto"/>
              <w:right w:val="single" w:sz="4" w:space="0" w:color="auto"/>
            </w:tcBorders>
          </w:tcPr>
          <w:p w:rsidR="00DE6C1D" w:rsidRDefault="00DE6C1D" w:rsidP="00DE6C1D">
            <w:pPr>
              <w:pStyle w:val="a4"/>
              <w:numPr>
                <w:ilvl w:val="0"/>
                <w:numId w:val="12"/>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jc w:val="bot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Характеристика услуг</w:t>
            </w:r>
          </w:p>
        </w:tc>
        <w:tc>
          <w:tcPr>
            <w:tcW w:w="3815" w:type="pct"/>
            <w:tcBorders>
              <w:top w:val="single" w:sz="4" w:space="0" w:color="auto"/>
              <w:left w:val="single" w:sz="4" w:space="0" w:color="auto"/>
              <w:bottom w:val="single" w:sz="4" w:space="0" w:color="auto"/>
              <w:right w:val="single" w:sz="4" w:space="0" w:color="auto"/>
            </w:tcBorders>
            <w:hideMark/>
          </w:tcPr>
          <w:p w:rsidR="00DE6C1D" w:rsidRDefault="00DE6C1D">
            <w:pPr>
              <w:spacing w:before="100" w:beforeAutospacing="1" w:after="100" w:afterAutospacing="1" w:line="240" w:lineRule="auto"/>
              <w:ind w:firstLine="567"/>
              <w:jc w:val="both"/>
              <w:rPr>
                <w:rFonts w:ascii="Times New Roman" w:hAnsi="Times New Roman" w:cs="Times New Roman"/>
                <w:i/>
                <w:sz w:val="24"/>
                <w:szCs w:val="24"/>
              </w:rPr>
            </w:pPr>
            <w:r>
              <w:rPr>
                <w:rFonts w:ascii="Times New Roman" w:eastAsiaTheme="minorEastAsia" w:hAnsi="Times New Roman" w:cs="Times New Roman"/>
                <w:i/>
                <w:sz w:val="24"/>
                <w:szCs w:val="24"/>
                <w:lang w:eastAsia="ru-RU"/>
              </w:rPr>
              <w:t xml:space="preserve">Пропишите требования к характеристикам услуг. При необходимости напишите требования к характеристикам товаров, которые Исполнитель обязан использовать в ходе услуг, при этом </w:t>
            </w:r>
            <w:r>
              <w:rPr>
                <w:rFonts w:ascii="Times New Roman" w:eastAsiaTheme="minorEastAsia" w:hAnsi="Times New Roman" w:cs="Times New Roman"/>
                <w:i/>
                <w:color w:val="C00000"/>
                <w:sz w:val="24"/>
                <w:szCs w:val="24"/>
                <w:lang w:eastAsia="ru-RU"/>
              </w:rPr>
              <w:t>указываются характеристики товара российского происхождения</w:t>
            </w:r>
            <w:r>
              <w:rPr>
                <w:rFonts w:ascii="Times New Roman" w:eastAsiaTheme="minorEastAsia" w:hAnsi="Times New Roman" w:cs="Times New Roman"/>
                <w:i/>
                <w:sz w:val="24"/>
                <w:szCs w:val="24"/>
                <w:lang w:eastAsia="ru-RU"/>
              </w:rPr>
              <w:t>. Укажите ссылки на нормы и правила, которые регламентируют качество услуг. Также заказчик вправе описать требования к качеству услуг. Когда описываете характеристики, используйте сведения из законодательно установленных стандартов – ГОСТ, СанПиН, СНиП (статьи 721 ГК, п. 1 и 2 части 1 статьи 33 Закона № 44-ФЗ).</w:t>
            </w:r>
          </w:p>
        </w:tc>
      </w:tr>
      <w:tr w:rsidR="00DE6C1D" w:rsidTr="00DE6C1D">
        <w:trPr>
          <w:jc w:val="center"/>
        </w:trPr>
        <w:tc>
          <w:tcPr>
            <w:tcW w:w="219" w:type="pct"/>
            <w:tcBorders>
              <w:top w:val="single" w:sz="4" w:space="0" w:color="auto"/>
              <w:left w:val="single" w:sz="4" w:space="0" w:color="auto"/>
              <w:bottom w:val="single" w:sz="4" w:space="0" w:color="auto"/>
              <w:right w:val="single" w:sz="4" w:space="0" w:color="auto"/>
            </w:tcBorders>
          </w:tcPr>
          <w:p w:rsidR="00DE6C1D" w:rsidRDefault="00DE6C1D" w:rsidP="00DE6C1D">
            <w:pPr>
              <w:pStyle w:val="a4"/>
              <w:numPr>
                <w:ilvl w:val="0"/>
                <w:numId w:val="12"/>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jc w:val="bot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Место оказания услуг</w:t>
            </w:r>
          </w:p>
        </w:tc>
        <w:tc>
          <w:tcPr>
            <w:tcW w:w="3815" w:type="pct"/>
            <w:tcBorders>
              <w:top w:val="single" w:sz="4" w:space="0" w:color="auto"/>
              <w:left w:val="single" w:sz="4" w:space="0" w:color="auto"/>
              <w:bottom w:val="single" w:sz="4" w:space="0" w:color="auto"/>
              <w:right w:val="single" w:sz="4" w:space="0" w:color="auto"/>
            </w:tcBorders>
            <w:hideMark/>
          </w:tcPr>
          <w:p w:rsidR="00DE6C1D" w:rsidRDefault="00DE6C1D">
            <w:pPr>
              <w:spacing w:before="100" w:beforeAutospacing="1" w:after="100" w:afterAutospacing="1" w:line="240" w:lineRule="auto"/>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Укажите точный адрес или опишите место другим способом, если адреса нет. </w:t>
            </w:r>
          </w:p>
        </w:tc>
      </w:tr>
      <w:tr w:rsidR="00DE6C1D" w:rsidTr="00DE6C1D">
        <w:trPr>
          <w:jc w:val="center"/>
        </w:trPr>
        <w:tc>
          <w:tcPr>
            <w:tcW w:w="219" w:type="pct"/>
            <w:tcBorders>
              <w:top w:val="single" w:sz="4" w:space="0" w:color="auto"/>
              <w:left w:val="single" w:sz="4" w:space="0" w:color="auto"/>
              <w:bottom w:val="single" w:sz="4" w:space="0" w:color="auto"/>
              <w:right w:val="single" w:sz="4" w:space="0" w:color="auto"/>
            </w:tcBorders>
          </w:tcPr>
          <w:p w:rsidR="00DE6C1D" w:rsidRDefault="00DE6C1D" w:rsidP="00DE6C1D">
            <w:pPr>
              <w:pStyle w:val="a4"/>
              <w:numPr>
                <w:ilvl w:val="0"/>
                <w:numId w:val="12"/>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jc w:val="bot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Срок оказания услуг</w:t>
            </w:r>
          </w:p>
        </w:tc>
        <w:tc>
          <w:tcPr>
            <w:tcW w:w="3815" w:type="pct"/>
            <w:tcBorders>
              <w:top w:val="single" w:sz="4" w:space="0" w:color="auto"/>
              <w:left w:val="single" w:sz="4" w:space="0" w:color="auto"/>
              <w:bottom w:val="single" w:sz="4" w:space="0" w:color="auto"/>
              <w:right w:val="single" w:sz="4" w:space="0" w:color="auto"/>
            </w:tcBorders>
            <w:hideMark/>
          </w:tcPr>
          <w:p w:rsidR="00DE6C1D" w:rsidRDefault="00DE6C1D">
            <w:pPr>
              <w:spacing w:before="100" w:beforeAutospacing="1" w:after="100" w:afterAutospacing="1"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Определите период, в течение которого Исполнитель исполнит обязательства по контракту. Заказчик вправе указать промежуточные сроки – даты, когда Исполнитель завершит отдельные этапы услуг. Правила прописаны в </w:t>
            </w:r>
            <w:hyperlink r:id="rId45" w:anchor="/document/99/9027703/XA00M4O2MI/" w:tooltip="1.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w:history="1">
              <w:r>
                <w:rPr>
                  <w:rStyle w:val="a8"/>
                  <w:rFonts w:ascii="Times New Roman" w:eastAsiaTheme="minorEastAsia" w:hAnsi="Times New Roman" w:cs="Times New Roman"/>
                  <w:i/>
                  <w:color w:val="0000FF"/>
                  <w:sz w:val="24"/>
                  <w:szCs w:val="24"/>
                  <w:lang w:eastAsia="ru-RU"/>
                </w:rPr>
                <w:t>п. 1</w:t>
              </w:r>
            </w:hyperlink>
            <w:r>
              <w:rPr>
                <w:rFonts w:ascii="Times New Roman" w:eastAsiaTheme="minorEastAsia" w:hAnsi="Times New Roman" w:cs="Times New Roman"/>
                <w:i/>
                <w:sz w:val="24"/>
                <w:szCs w:val="24"/>
                <w:lang w:eastAsia="ru-RU"/>
              </w:rPr>
              <w:t xml:space="preserve"> статьи 708 ГК. </w:t>
            </w:r>
          </w:p>
        </w:tc>
      </w:tr>
      <w:tr w:rsidR="00DE6C1D" w:rsidTr="00DE6C1D">
        <w:trPr>
          <w:jc w:val="center"/>
        </w:trPr>
        <w:tc>
          <w:tcPr>
            <w:tcW w:w="219" w:type="pct"/>
            <w:tcBorders>
              <w:top w:val="single" w:sz="4" w:space="0" w:color="auto"/>
              <w:left w:val="single" w:sz="4" w:space="0" w:color="auto"/>
              <w:bottom w:val="single" w:sz="4" w:space="0" w:color="auto"/>
              <w:right w:val="single" w:sz="4" w:space="0" w:color="auto"/>
            </w:tcBorders>
          </w:tcPr>
          <w:p w:rsidR="00DE6C1D" w:rsidRDefault="00DE6C1D" w:rsidP="00DE6C1D">
            <w:pPr>
              <w:pStyle w:val="a4"/>
              <w:numPr>
                <w:ilvl w:val="0"/>
                <w:numId w:val="12"/>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jc w:val="bot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Требования к оказанию услуг</w:t>
            </w:r>
          </w:p>
        </w:tc>
        <w:tc>
          <w:tcPr>
            <w:tcW w:w="3815" w:type="pct"/>
            <w:tcBorders>
              <w:top w:val="single" w:sz="4" w:space="0" w:color="auto"/>
              <w:left w:val="single" w:sz="4" w:space="0" w:color="auto"/>
              <w:bottom w:val="single" w:sz="4" w:space="0" w:color="auto"/>
              <w:right w:val="single" w:sz="4" w:space="0" w:color="auto"/>
            </w:tcBorders>
            <w:hideMark/>
          </w:tcPr>
          <w:p w:rsidR="00DE6C1D" w:rsidRDefault="00DE6C1D">
            <w:pPr>
              <w:spacing w:before="100" w:beforeAutospacing="1" w:after="100" w:afterAutospacing="1"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Напишите, как взаимодействуют заказчик и Исполнитель в ходе исполнения контракта. Пропишите, чьи материалы использует Исполнитель при оказании услуг. Если Исполнитель использует материалы заказчика, то по окончании услуг должен отчитаться об израсходованных материалах, а также вернуть остаток (</w:t>
            </w:r>
            <w:hyperlink r:id="rId46" w:anchor="/document/99/9027703/XA00M762N7/" w:tooltip="1. 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w:history="1">
              <w:r>
                <w:rPr>
                  <w:rStyle w:val="a8"/>
                  <w:rFonts w:ascii="Times New Roman" w:eastAsiaTheme="minorEastAsia" w:hAnsi="Times New Roman" w:cs="Times New Roman"/>
                  <w:i/>
                  <w:color w:val="0000FF"/>
                  <w:sz w:val="24"/>
                  <w:szCs w:val="24"/>
                  <w:lang w:eastAsia="ru-RU"/>
                </w:rPr>
                <w:t>п. 1 статьи 713 ГК</w:t>
              </w:r>
            </w:hyperlink>
            <w:r>
              <w:rPr>
                <w:rFonts w:ascii="Times New Roman" w:eastAsiaTheme="minorEastAsia" w:hAnsi="Times New Roman" w:cs="Times New Roman"/>
                <w:i/>
                <w:sz w:val="24"/>
                <w:szCs w:val="24"/>
                <w:lang w:eastAsia="ru-RU"/>
              </w:rPr>
              <w:t xml:space="preserve">). </w:t>
            </w:r>
          </w:p>
        </w:tc>
      </w:tr>
      <w:tr w:rsidR="00DE6C1D" w:rsidTr="00DE6C1D">
        <w:trPr>
          <w:jc w:val="center"/>
        </w:trPr>
        <w:tc>
          <w:tcPr>
            <w:tcW w:w="219" w:type="pct"/>
            <w:tcBorders>
              <w:top w:val="single" w:sz="4" w:space="0" w:color="auto"/>
              <w:left w:val="single" w:sz="4" w:space="0" w:color="auto"/>
              <w:bottom w:val="single" w:sz="4" w:space="0" w:color="auto"/>
              <w:right w:val="single" w:sz="4" w:space="0" w:color="auto"/>
            </w:tcBorders>
          </w:tcPr>
          <w:p w:rsidR="00DE6C1D" w:rsidRDefault="00DE6C1D" w:rsidP="00DE6C1D">
            <w:pPr>
              <w:pStyle w:val="a4"/>
              <w:numPr>
                <w:ilvl w:val="0"/>
                <w:numId w:val="12"/>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jc w:val="bot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Требования к безопасности</w:t>
            </w:r>
          </w:p>
        </w:tc>
        <w:tc>
          <w:tcPr>
            <w:tcW w:w="3815" w:type="pct"/>
            <w:tcBorders>
              <w:top w:val="single" w:sz="4" w:space="0" w:color="auto"/>
              <w:left w:val="single" w:sz="4" w:space="0" w:color="auto"/>
              <w:bottom w:val="single" w:sz="4" w:space="0" w:color="auto"/>
              <w:right w:val="single" w:sz="4" w:space="0" w:color="auto"/>
            </w:tcBorders>
            <w:hideMark/>
          </w:tcPr>
          <w:p w:rsidR="00DE6C1D" w:rsidRDefault="00DE6C1D">
            <w:pPr>
              <w:spacing w:before="100" w:beforeAutospacing="1" w:after="100" w:afterAutospacing="1"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Укажите нормы, правила, стандарты безопасности услуг, которые закреплены в законодательстве. Исполнитель должен обеспечить безопасность услуг для жизни и здоровья людей, для имущества и для окружающей среды. Требование установлено в </w:t>
            </w:r>
            <w:hyperlink r:id="rId47"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Pr>
                  <w:rStyle w:val="a8"/>
                  <w:rFonts w:ascii="Times New Roman" w:eastAsiaTheme="minorEastAsia" w:hAnsi="Times New Roman" w:cs="Times New Roman"/>
                  <w:i/>
                  <w:color w:val="0000FF"/>
                  <w:sz w:val="24"/>
                  <w:szCs w:val="24"/>
                  <w:lang w:eastAsia="ru-RU"/>
                </w:rPr>
                <w:t>части 1</w:t>
              </w:r>
            </w:hyperlink>
            <w:r>
              <w:rPr>
                <w:rFonts w:ascii="Times New Roman" w:eastAsiaTheme="minorEastAsia" w:hAnsi="Times New Roman" w:cs="Times New Roman"/>
                <w:i/>
                <w:sz w:val="24"/>
                <w:szCs w:val="24"/>
                <w:lang w:eastAsia="ru-RU"/>
              </w:rPr>
              <w:t xml:space="preserve"> статьи 7 Закона № 2300-1. </w:t>
            </w:r>
          </w:p>
        </w:tc>
      </w:tr>
      <w:tr w:rsidR="00DE6C1D" w:rsidTr="00DE6C1D">
        <w:trPr>
          <w:jc w:val="center"/>
        </w:trPr>
        <w:tc>
          <w:tcPr>
            <w:tcW w:w="219" w:type="pct"/>
            <w:tcBorders>
              <w:top w:val="single" w:sz="4" w:space="0" w:color="auto"/>
              <w:left w:val="single" w:sz="4" w:space="0" w:color="auto"/>
              <w:bottom w:val="single" w:sz="4" w:space="0" w:color="auto"/>
              <w:right w:val="single" w:sz="4" w:space="0" w:color="auto"/>
            </w:tcBorders>
          </w:tcPr>
          <w:p w:rsidR="00DE6C1D" w:rsidRDefault="00DE6C1D" w:rsidP="00DE6C1D">
            <w:pPr>
              <w:pStyle w:val="a4"/>
              <w:numPr>
                <w:ilvl w:val="0"/>
                <w:numId w:val="12"/>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jc w:val="bot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Гарантийный срок на оказанные услуги и объем гарантий</w:t>
            </w:r>
          </w:p>
        </w:tc>
        <w:tc>
          <w:tcPr>
            <w:tcW w:w="3815" w:type="pct"/>
            <w:tcBorders>
              <w:top w:val="single" w:sz="4" w:space="0" w:color="auto"/>
              <w:left w:val="single" w:sz="4" w:space="0" w:color="auto"/>
              <w:bottom w:val="single" w:sz="4" w:space="0" w:color="auto"/>
              <w:right w:val="single" w:sz="4" w:space="0" w:color="auto"/>
            </w:tcBorders>
            <w:hideMark/>
          </w:tcPr>
          <w:p w:rsidR="00DE6C1D" w:rsidRDefault="00DE6C1D">
            <w:pPr>
              <w:spacing w:before="100" w:beforeAutospacing="1" w:after="100" w:afterAutospacing="1"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Гарантийный срок пропишите в днях, месяцах или годах с указанием даты отсчета (например, 3 месяца с момента подписаниям Документа о приемке заказчиком). </w:t>
            </w:r>
          </w:p>
          <w:p w:rsidR="00DE6C1D" w:rsidRDefault="00DE6C1D">
            <w:pPr>
              <w:spacing w:before="100" w:beforeAutospacing="1" w:after="100" w:afterAutospacing="1"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sz w:val="24"/>
                <w:szCs w:val="24"/>
                <w:lang w:eastAsia="ru-RU"/>
              </w:rPr>
              <w:t xml:space="preserve">Результат услуг должен отвечать требованиям контракта в течение всего гарантийного срока. При этом гарантия качества действует для всех результатов услуг. </w:t>
            </w:r>
            <w:r>
              <w:rPr>
                <w:rFonts w:ascii="Times New Roman" w:eastAsiaTheme="minorEastAsia" w:hAnsi="Times New Roman" w:cs="Times New Roman"/>
                <w:i/>
                <w:sz w:val="24"/>
                <w:szCs w:val="24"/>
                <w:lang w:eastAsia="ru-RU"/>
              </w:rPr>
              <w:t xml:space="preserve">Гарантию требуйте при необходимости. Вывод следует из </w:t>
            </w:r>
            <w:hyperlink r:id="rId48" w:anchor="/document/99/9027703/XA00M342M2/" w:tooltip="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w:history="1">
              <w:r>
                <w:rPr>
                  <w:rStyle w:val="a8"/>
                  <w:rFonts w:ascii="Times New Roman" w:eastAsiaTheme="minorEastAsia" w:hAnsi="Times New Roman" w:cs="Times New Roman"/>
                  <w:i/>
                  <w:color w:val="0000FF"/>
                  <w:sz w:val="24"/>
                  <w:szCs w:val="24"/>
                  <w:lang w:eastAsia="ru-RU"/>
                </w:rPr>
                <w:t>статьи 722</w:t>
              </w:r>
            </w:hyperlink>
            <w:r>
              <w:rPr>
                <w:rFonts w:ascii="Times New Roman" w:eastAsiaTheme="minorEastAsia" w:hAnsi="Times New Roman" w:cs="Times New Roman"/>
                <w:i/>
                <w:sz w:val="24"/>
                <w:szCs w:val="24"/>
                <w:lang w:eastAsia="ru-RU"/>
              </w:rPr>
              <w:t xml:space="preserve"> ГК, </w:t>
            </w:r>
            <w:hyperlink r:id="rId49"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Pr>
                  <w:rStyle w:val="a8"/>
                  <w:rFonts w:ascii="Times New Roman" w:eastAsiaTheme="minorEastAsia" w:hAnsi="Times New Roman" w:cs="Times New Roman"/>
                  <w:i/>
                  <w:color w:val="0000FF"/>
                  <w:sz w:val="24"/>
                  <w:szCs w:val="24"/>
                  <w:lang w:eastAsia="ru-RU"/>
                </w:rPr>
                <w:t>части 4</w:t>
              </w:r>
            </w:hyperlink>
            <w:r>
              <w:rPr>
                <w:rFonts w:ascii="Times New Roman" w:eastAsiaTheme="minorEastAsia" w:hAnsi="Times New Roman" w:cs="Times New Roman"/>
                <w:i/>
                <w:sz w:val="24"/>
                <w:szCs w:val="24"/>
                <w:lang w:eastAsia="ru-RU"/>
              </w:rPr>
              <w:t xml:space="preserve"> статьи 33, </w:t>
            </w:r>
            <w:hyperlink r:id="rId50"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Pr>
                  <w:rStyle w:val="a8"/>
                  <w:rFonts w:ascii="Times New Roman" w:eastAsiaTheme="minorEastAsia" w:hAnsi="Times New Roman" w:cs="Times New Roman"/>
                  <w:i/>
                  <w:color w:val="0000FF"/>
                  <w:sz w:val="24"/>
                  <w:szCs w:val="24"/>
                  <w:lang w:eastAsia="ru-RU"/>
                </w:rPr>
                <w:t>части 3</w:t>
              </w:r>
            </w:hyperlink>
            <w:r>
              <w:rPr>
                <w:rFonts w:ascii="Times New Roman" w:eastAsiaTheme="minorEastAsia" w:hAnsi="Times New Roman" w:cs="Times New Roman"/>
                <w:i/>
                <w:sz w:val="24"/>
                <w:szCs w:val="24"/>
                <w:lang w:eastAsia="ru-RU"/>
              </w:rPr>
              <w:t xml:space="preserve"> статьи 5 Закона № 2300-1. </w:t>
            </w:r>
          </w:p>
          <w:p w:rsidR="00DE6C1D" w:rsidRDefault="00DE6C1D">
            <w:pPr>
              <w:spacing w:before="100" w:beforeAutospacing="1" w:after="100" w:afterAutospacing="1"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i/>
                <w:color w:val="C00000"/>
                <w:sz w:val="24"/>
                <w:szCs w:val="24"/>
                <w:lang w:eastAsia="ru-RU"/>
              </w:rPr>
              <w:t>В случае установления заказчиком требования о гарантийных обязательствах, заказчик вправе установить обеспечение гарантийных обязательств (ч.2.2. ст. 93 Закона о контрактной системе). Следовательно, заполняем раздел 10 проект контракта, где указываем размер обеспечения гарантийного обязательства. При этом размер обеспечения гарантийных обязательств не может превышать десять процентов начальной (максимальной) цены контракта.</w:t>
            </w:r>
            <w:r>
              <w:rPr>
                <w:rFonts w:ascii="Times New Roman" w:eastAsiaTheme="minorEastAsia" w:hAnsi="Times New Roman" w:cs="Times New Roman"/>
                <w:color w:val="C00000"/>
                <w:sz w:val="24"/>
                <w:szCs w:val="24"/>
                <w:lang w:eastAsia="ru-RU"/>
              </w:rPr>
              <w:t>.</w:t>
            </w:r>
          </w:p>
        </w:tc>
      </w:tr>
      <w:tr w:rsidR="00DE6C1D" w:rsidTr="00DE6C1D">
        <w:trPr>
          <w:jc w:val="center"/>
        </w:trPr>
        <w:tc>
          <w:tcPr>
            <w:tcW w:w="219" w:type="pct"/>
            <w:tcBorders>
              <w:top w:val="single" w:sz="4" w:space="0" w:color="auto"/>
              <w:left w:val="single" w:sz="4" w:space="0" w:color="auto"/>
              <w:bottom w:val="single" w:sz="4" w:space="0" w:color="auto"/>
              <w:right w:val="single" w:sz="4" w:space="0" w:color="auto"/>
            </w:tcBorders>
          </w:tcPr>
          <w:p w:rsidR="00DE6C1D" w:rsidRDefault="00DE6C1D" w:rsidP="00DE6C1D">
            <w:pPr>
              <w:pStyle w:val="a4"/>
              <w:numPr>
                <w:ilvl w:val="0"/>
                <w:numId w:val="12"/>
              </w:numPr>
              <w:spacing w:after="103" w:line="240" w:lineRule="auto"/>
              <w:ind w:left="317"/>
              <w:jc w:val="both"/>
              <w:rPr>
                <w:rFonts w:ascii="Times New Roman" w:eastAsia="Times New Roman" w:hAnsi="Times New Roman" w:cs="Times New Roman"/>
                <w:b/>
                <w:sz w:val="24"/>
                <w:szCs w:val="24"/>
                <w:lang w:eastAsia="ru-RU"/>
              </w:rPr>
            </w:pPr>
          </w:p>
        </w:tc>
        <w:tc>
          <w:tcPr>
            <w:tcW w:w="966" w:type="pct"/>
            <w:tcBorders>
              <w:top w:val="single" w:sz="4" w:space="0" w:color="auto"/>
              <w:left w:val="single" w:sz="4" w:space="0" w:color="auto"/>
              <w:bottom w:val="single" w:sz="4" w:space="0" w:color="auto"/>
              <w:right w:val="single" w:sz="4" w:space="0" w:color="auto"/>
            </w:tcBorders>
            <w:hideMark/>
          </w:tcPr>
          <w:p w:rsidR="00DE6C1D" w:rsidRDefault="00DE6C1D">
            <w:pPr>
              <w:spacing w:after="103"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Информация о приложениях</w:t>
            </w:r>
          </w:p>
        </w:tc>
        <w:tc>
          <w:tcPr>
            <w:tcW w:w="3815" w:type="pct"/>
            <w:tcBorders>
              <w:top w:val="single" w:sz="4" w:space="0" w:color="auto"/>
              <w:left w:val="single" w:sz="4" w:space="0" w:color="auto"/>
              <w:bottom w:val="single" w:sz="4" w:space="0" w:color="auto"/>
              <w:right w:val="single" w:sz="4" w:space="0" w:color="auto"/>
            </w:tcBorders>
            <w:hideMark/>
          </w:tcPr>
          <w:p w:rsidR="00DE6C1D" w:rsidRDefault="00DE6C1D">
            <w:pPr>
              <w:spacing w:after="0" w:line="0" w:lineRule="atLeast"/>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При необходимости включите в описание объекта закупки дополнительные документы со сведениями об объекте закупки. Например, заключение экспертизы или предписание контролеров. Информацию о приложениях отразите в описании объекта закупки.</w:t>
            </w:r>
          </w:p>
        </w:tc>
      </w:tr>
    </w:tbl>
    <w:p w:rsidR="00CF5333" w:rsidRDefault="00CF5333" w:rsidP="00CF5333">
      <w:pPr>
        <w:pStyle w:val="a7"/>
        <w:sectPr w:rsidR="00CF5333" w:rsidSect="00CF5333">
          <w:pgSz w:w="11906" w:h="16838"/>
          <w:pgMar w:top="1134" w:right="851" w:bottom="1134" w:left="567" w:header="709" w:footer="709" w:gutter="0"/>
          <w:cols w:space="708"/>
          <w:docGrid w:linePitch="360"/>
        </w:sectPr>
      </w:pPr>
    </w:p>
    <w:p w:rsidR="0065733F" w:rsidRPr="00BE5E46" w:rsidRDefault="0065733F" w:rsidP="00BE5E46">
      <w:pPr>
        <w:pageBreakBefore/>
        <w:autoSpaceDE w:val="0"/>
        <w:autoSpaceDN w:val="0"/>
        <w:adjustRightInd w:val="0"/>
        <w:spacing w:after="0" w:line="240" w:lineRule="auto"/>
        <w:jc w:val="center"/>
        <w:rPr>
          <w:rFonts w:ascii="Times New Roman" w:hAnsi="Times New Roman" w:cs="Times New Roman"/>
          <w:b/>
          <w:bCs/>
          <w:i/>
          <w:sz w:val="24"/>
          <w:szCs w:val="24"/>
        </w:rPr>
      </w:pPr>
      <w:r w:rsidRPr="00BE5E46">
        <w:rPr>
          <w:rFonts w:ascii="Times New Roman" w:hAnsi="Times New Roman" w:cs="Times New Roman"/>
          <w:b/>
          <w:bCs/>
          <w:i/>
          <w:sz w:val="24"/>
          <w:szCs w:val="24"/>
        </w:rPr>
        <w:lastRenderedPageBreak/>
        <w:t>ЗАКУПКА РАБОТЫ, УСЛУГИ, ДЛЯ ВЫПОЛНЕНИЯ, ОКАЗАНИЯ КОТОРЫХ ИСПОЛЬЗУЕТСЯ ТОВАР</w:t>
      </w:r>
    </w:p>
    <w:p w:rsidR="0065733F" w:rsidRPr="00182084" w:rsidRDefault="000272AC" w:rsidP="000272AC">
      <w:pPr>
        <w:autoSpaceDE w:val="0"/>
        <w:autoSpaceDN w:val="0"/>
        <w:adjustRightInd w:val="0"/>
        <w:spacing w:after="0" w:line="240" w:lineRule="auto"/>
        <w:jc w:val="center"/>
        <w:rPr>
          <w:rFonts w:ascii="Times New Roman" w:hAnsi="Times New Roman" w:cs="Times New Roman"/>
          <w:b/>
          <w:color w:val="C00000"/>
          <w:sz w:val="24"/>
          <w:szCs w:val="24"/>
        </w:rPr>
      </w:pPr>
      <w:r w:rsidRPr="00182084">
        <w:rPr>
          <w:rFonts w:ascii="Times New Roman" w:hAnsi="Times New Roman" w:cs="Times New Roman"/>
          <w:b/>
          <w:color w:val="C00000"/>
          <w:sz w:val="24"/>
          <w:szCs w:val="24"/>
        </w:rPr>
        <w:t>(</w:t>
      </w:r>
      <w:r w:rsidR="003C260C" w:rsidRPr="00182084">
        <w:rPr>
          <w:rFonts w:ascii="Times New Roman" w:hAnsi="Times New Roman" w:cs="Times New Roman"/>
          <w:b/>
          <w:color w:val="C00000"/>
          <w:sz w:val="24"/>
          <w:szCs w:val="24"/>
        </w:rPr>
        <w:t xml:space="preserve">описание закупаемых </w:t>
      </w:r>
      <w:r w:rsidRPr="00182084">
        <w:rPr>
          <w:rFonts w:ascii="Times New Roman" w:hAnsi="Times New Roman" w:cs="Times New Roman"/>
          <w:b/>
          <w:color w:val="C00000"/>
          <w:sz w:val="24"/>
          <w:szCs w:val="24"/>
        </w:rPr>
        <w:t>товаров, используемых при выполнении работ, оказании услуг)</w:t>
      </w:r>
    </w:p>
    <w:p w:rsidR="0065733F" w:rsidRPr="00661930" w:rsidRDefault="0065733F" w:rsidP="003C260C">
      <w:pPr>
        <w:jc w:val="right"/>
        <w:rPr>
          <w:rFonts w:ascii="Times New Roman" w:hAnsi="Times New Roman" w:cs="Times New Roman"/>
          <w:b/>
          <w:sz w:val="24"/>
          <w:szCs w:val="24"/>
        </w:rPr>
      </w:pPr>
      <w:r w:rsidRPr="00182084">
        <w:rPr>
          <w:rFonts w:ascii="Times New Roman" w:hAnsi="Times New Roman" w:cs="Times New Roman"/>
          <w:b/>
          <w:color w:val="C00000"/>
          <w:sz w:val="24"/>
          <w:szCs w:val="24"/>
        </w:rPr>
        <w:t xml:space="preserve">Таблица </w:t>
      </w:r>
      <w:r w:rsidRPr="00661930">
        <w:rPr>
          <w:rFonts w:ascii="Times New Roman" w:hAnsi="Times New Roman" w:cs="Times New Roman"/>
          <w:b/>
          <w:sz w:val="24"/>
          <w:szCs w:val="24"/>
        </w:rPr>
        <w:t>№ 1</w:t>
      </w:r>
    </w:p>
    <w:p w:rsidR="000272AC" w:rsidRDefault="000272AC" w:rsidP="0065733F">
      <w:pPr>
        <w:jc w:val="center"/>
        <w:rPr>
          <w:rFonts w:ascii="Times New Roman" w:hAnsi="Times New Roman" w:cs="Times New Roman"/>
          <w:b/>
          <w:sz w:val="24"/>
          <w:szCs w:val="24"/>
        </w:rPr>
      </w:pPr>
      <w:r w:rsidRPr="000272AC">
        <w:rPr>
          <w:rFonts w:ascii="Times New Roman" w:hAnsi="Times New Roman" w:cs="Times New Roman"/>
          <w:b/>
          <w:sz w:val="24"/>
          <w:szCs w:val="24"/>
        </w:rPr>
        <w:t>Спецификация товара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2"/>
        <w:gridCol w:w="2286"/>
        <w:gridCol w:w="1561"/>
        <w:gridCol w:w="1179"/>
        <w:gridCol w:w="524"/>
        <w:gridCol w:w="3401"/>
        <w:gridCol w:w="3299"/>
        <w:gridCol w:w="1768"/>
      </w:tblGrid>
      <w:tr w:rsidR="00B25264" w:rsidRPr="006B2A45" w:rsidTr="00B25264">
        <w:trPr>
          <w:jc w:val="center"/>
        </w:trPr>
        <w:tc>
          <w:tcPr>
            <w:tcW w:w="186" w:type="pct"/>
            <w:vMerge w:val="restart"/>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w:t>
            </w:r>
          </w:p>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п/п</w:t>
            </w:r>
          </w:p>
        </w:tc>
        <w:tc>
          <w:tcPr>
            <w:tcW w:w="785" w:type="pct"/>
            <w:vMerge w:val="restart"/>
            <w:tcBorders>
              <w:righ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Наименование товара</w:t>
            </w:r>
          </w:p>
        </w:tc>
        <w:tc>
          <w:tcPr>
            <w:tcW w:w="536" w:type="pct"/>
            <w:vMerge w:val="restart"/>
            <w:tcBorders>
              <w:right w:val="single" w:sz="4" w:space="0" w:color="auto"/>
            </w:tcBorders>
            <w:vAlign w:val="center"/>
          </w:tcPr>
          <w:p w:rsidR="00B25264" w:rsidRPr="006B2A45" w:rsidRDefault="00B25264" w:rsidP="00B25264">
            <w:pPr>
              <w:spacing w:after="0" w:line="240" w:lineRule="auto"/>
              <w:jc w:val="center"/>
              <w:rPr>
                <w:rFonts w:ascii="Times New Roman" w:eastAsia="Calibri" w:hAnsi="Times New Roman" w:cs="Times New Roman"/>
                <w:b/>
                <w:bCs/>
                <w:sz w:val="18"/>
                <w:szCs w:val="18"/>
                <w:lang w:eastAsia="ru-RU"/>
              </w:rPr>
            </w:pPr>
            <w:r w:rsidRPr="006B2A45">
              <w:rPr>
                <w:rFonts w:ascii="Times New Roman" w:eastAsia="Calibri" w:hAnsi="Times New Roman" w:cs="Times New Roman"/>
                <w:b/>
                <w:bCs/>
                <w:sz w:val="18"/>
                <w:szCs w:val="18"/>
                <w:lang w:eastAsia="ru-RU"/>
              </w:rPr>
              <w:t>Единица измерения</w:t>
            </w:r>
          </w:p>
        </w:tc>
        <w:tc>
          <w:tcPr>
            <w:tcW w:w="405" w:type="pct"/>
            <w:vMerge w:val="restart"/>
            <w:tcBorders>
              <w:right w:val="single" w:sz="4" w:space="0" w:color="auto"/>
            </w:tcBorders>
            <w:vAlign w:val="center"/>
          </w:tcPr>
          <w:p w:rsidR="00B25264" w:rsidRPr="006B2A45" w:rsidRDefault="00B25264" w:rsidP="00B25264">
            <w:pPr>
              <w:spacing w:after="0" w:line="240" w:lineRule="auto"/>
              <w:jc w:val="center"/>
              <w:rPr>
                <w:rFonts w:ascii="Times New Roman" w:eastAsia="Calibri" w:hAnsi="Times New Roman" w:cs="Times New Roman"/>
                <w:b/>
                <w:bCs/>
                <w:sz w:val="18"/>
                <w:szCs w:val="18"/>
                <w:lang w:eastAsia="ru-RU"/>
              </w:rPr>
            </w:pPr>
            <w:r w:rsidRPr="006B2A45">
              <w:rPr>
                <w:rFonts w:ascii="Times New Roman" w:eastAsia="Calibri" w:hAnsi="Times New Roman" w:cs="Times New Roman"/>
                <w:b/>
                <w:bCs/>
                <w:sz w:val="18"/>
                <w:szCs w:val="18"/>
                <w:lang w:eastAsia="ru-RU"/>
              </w:rPr>
              <w:t>Количество</w:t>
            </w:r>
          </w:p>
        </w:tc>
        <w:tc>
          <w:tcPr>
            <w:tcW w:w="3088" w:type="pct"/>
            <w:gridSpan w:val="4"/>
            <w:tcBorders>
              <w:lef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bCs/>
                <w:sz w:val="18"/>
                <w:szCs w:val="18"/>
                <w:lang w:eastAsia="ru-RU"/>
              </w:rPr>
            </w:pPr>
            <w:r w:rsidRPr="006B2A45">
              <w:rPr>
                <w:rFonts w:ascii="Times New Roman" w:eastAsia="Calibri" w:hAnsi="Times New Roman" w:cs="Times New Roman"/>
                <w:b/>
                <w:sz w:val="18"/>
                <w:szCs w:val="18"/>
                <w:lang w:eastAsia="ru-RU"/>
              </w:rPr>
              <w:t>Характеристики товара</w:t>
            </w:r>
          </w:p>
        </w:tc>
      </w:tr>
      <w:tr w:rsidR="00B25264" w:rsidRPr="006B2A45" w:rsidTr="00B25264">
        <w:trPr>
          <w:jc w:val="center"/>
        </w:trPr>
        <w:tc>
          <w:tcPr>
            <w:tcW w:w="186" w:type="pct"/>
            <w:vMerge/>
            <w:shd w:val="clear" w:color="auto" w:fill="auto"/>
            <w:vAlign w:val="center"/>
          </w:tcPr>
          <w:p w:rsidR="00B25264" w:rsidRPr="006B2A45" w:rsidRDefault="00B25264" w:rsidP="00B25264">
            <w:pPr>
              <w:spacing w:after="0" w:line="240" w:lineRule="auto"/>
              <w:jc w:val="both"/>
              <w:rPr>
                <w:rFonts w:ascii="Times New Roman" w:eastAsia="Calibri" w:hAnsi="Times New Roman" w:cs="Times New Roman"/>
                <w:sz w:val="24"/>
                <w:szCs w:val="24"/>
                <w:lang w:eastAsia="ru-RU"/>
              </w:rPr>
            </w:pPr>
          </w:p>
        </w:tc>
        <w:tc>
          <w:tcPr>
            <w:tcW w:w="785" w:type="pct"/>
            <w:vMerge/>
            <w:tcBorders>
              <w:righ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p>
        </w:tc>
        <w:tc>
          <w:tcPr>
            <w:tcW w:w="536" w:type="pct"/>
            <w:vMerge/>
            <w:tcBorders>
              <w:right w:val="single" w:sz="4" w:space="0" w:color="auto"/>
            </w:tcBorders>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p>
        </w:tc>
        <w:tc>
          <w:tcPr>
            <w:tcW w:w="405" w:type="pct"/>
            <w:vMerge/>
            <w:tcBorders>
              <w:right w:val="single" w:sz="4" w:space="0" w:color="auto"/>
            </w:tcBorders>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p>
        </w:tc>
        <w:tc>
          <w:tcPr>
            <w:tcW w:w="1348" w:type="pct"/>
            <w:gridSpan w:val="2"/>
            <w:tcBorders>
              <w:left w:val="single" w:sz="4" w:space="0" w:color="auto"/>
              <w:righ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Наименование характеристики товара</w:t>
            </w:r>
          </w:p>
        </w:tc>
        <w:tc>
          <w:tcPr>
            <w:tcW w:w="1133" w:type="pct"/>
            <w:tcBorders>
              <w:lef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Значение характеристики товара</w:t>
            </w:r>
          </w:p>
        </w:tc>
        <w:tc>
          <w:tcPr>
            <w:tcW w:w="607" w:type="pct"/>
          </w:tcPr>
          <w:p w:rsidR="00B25264" w:rsidRPr="006B2A45" w:rsidRDefault="00B25264" w:rsidP="00B25264">
            <w:pPr>
              <w:spacing w:after="0" w:line="240" w:lineRule="auto"/>
              <w:jc w:val="center"/>
              <w:rPr>
                <w:rFonts w:ascii="Times New Roman" w:eastAsia="Calibri" w:hAnsi="Times New Roman" w:cs="Times New Roman"/>
                <w:b/>
                <w:sz w:val="18"/>
                <w:szCs w:val="18"/>
                <w:lang w:eastAsia="ru-RU"/>
              </w:rPr>
            </w:pPr>
            <w:r w:rsidRPr="006B2A45">
              <w:rPr>
                <w:rFonts w:ascii="Times New Roman" w:eastAsia="Calibri" w:hAnsi="Times New Roman" w:cs="Times New Roman"/>
                <w:b/>
                <w:sz w:val="18"/>
                <w:szCs w:val="18"/>
                <w:lang w:eastAsia="ru-RU"/>
              </w:rPr>
              <w:t>Единица измерения характеристики товара</w:t>
            </w:r>
          </w:p>
        </w:tc>
      </w:tr>
      <w:tr w:rsidR="00B25264" w:rsidRPr="006B2A45" w:rsidTr="00B25264">
        <w:trPr>
          <w:jc w:val="center"/>
        </w:trPr>
        <w:tc>
          <w:tcPr>
            <w:tcW w:w="186" w:type="pct"/>
            <w:shd w:val="clear" w:color="auto" w:fill="auto"/>
            <w:vAlign w:val="center"/>
          </w:tcPr>
          <w:p w:rsidR="00B25264" w:rsidRPr="006B2A45" w:rsidRDefault="00B25264" w:rsidP="00B25264">
            <w:pPr>
              <w:spacing w:after="0" w:line="240" w:lineRule="auto"/>
              <w:jc w:val="both"/>
              <w:rPr>
                <w:rFonts w:ascii="Times New Roman" w:eastAsia="Calibri" w:hAnsi="Times New Roman" w:cs="Times New Roman"/>
                <w:sz w:val="24"/>
                <w:szCs w:val="24"/>
                <w:lang w:eastAsia="ru-RU"/>
              </w:rPr>
            </w:pPr>
            <w:r w:rsidRPr="006B2A45">
              <w:rPr>
                <w:rFonts w:ascii="Times New Roman" w:eastAsia="Calibri" w:hAnsi="Times New Roman" w:cs="Times New Roman"/>
                <w:sz w:val="24"/>
                <w:szCs w:val="24"/>
                <w:lang w:eastAsia="ru-RU"/>
              </w:rPr>
              <w:t>1</w:t>
            </w:r>
          </w:p>
        </w:tc>
        <w:tc>
          <w:tcPr>
            <w:tcW w:w="785" w:type="pct"/>
            <w:tcBorders>
              <w:righ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p>
        </w:tc>
        <w:tc>
          <w:tcPr>
            <w:tcW w:w="536" w:type="pct"/>
            <w:tcBorders>
              <w:right w:val="single" w:sz="4" w:space="0" w:color="auto"/>
            </w:tcBorders>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w:t>
            </w:r>
          </w:p>
        </w:tc>
        <w:tc>
          <w:tcPr>
            <w:tcW w:w="405" w:type="pct"/>
            <w:tcBorders>
              <w:right w:val="single" w:sz="4" w:space="0" w:color="auto"/>
            </w:tcBorders>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c>
          <w:tcPr>
            <w:tcW w:w="3088" w:type="pct"/>
            <w:gridSpan w:val="4"/>
            <w:tcBorders>
              <w:left w:val="single" w:sz="4" w:space="0" w:color="auto"/>
            </w:tcBorders>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B25264" w:rsidRPr="006B2A45" w:rsidTr="00B25264">
        <w:trPr>
          <w:jc w:val="center"/>
        </w:trPr>
        <w:tc>
          <w:tcPr>
            <w:tcW w:w="186" w:type="pct"/>
            <w:vMerge w:val="restart"/>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r w:rsidRPr="006B2A45">
              <w:rPr>
                <w:rFonts w:ascii="Times New Roman" w:eastAsia="Calibri" w:hAnsi="Times New Roman" w:cs="Times New Roman"/>
                <w:sz w:val="24"/>
                <w:szCs w:val="24"/>
                <w:lang w:eastAsia="ru-RU"/>
              </w:rPr>
              <w:t>1</w:t>
            </w:r>
          </w:p>
        </w:tc>
        <w:tc>
          <w:tcPr>
            <w:tcW w:w="785" w:type="pct"/>
            <w:vMerge w:val="restart"/>
            <w:shd w:val="clear" w:color="auto" w:fill="auto"/>
            <w:vAlign w:val="center"/>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536" w:type="pct"/>
            <w:vMerge w:val="restart"/>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405" w:type="pct"/>
            <w:vMerge w:val="restart"/>
          </w:tcPr>
          <w:p w:rsidR="00B25264" w:rsidRPr="006B2A45" w:rsidRDefault="00B25264" w:rsidP="00B25264">
            <w:pPr>
              <w:spacing w:after="0" w:line="240" w:lineRule="auto"/>
              <w:jc w:val="center"/>
              <w:rPr>
                <w:rFonts w:ascii="Times New Roman" w:eastAsia="Calibri" w:hAnsi="Times New Roman" w:cs="Times New Roman"/>
                <w:b/>
                <w:sz w:val="24"/>
                <w:szCs w:val="24"/>
                <w:lang w:eastAsia="ru-RU"/>
              </w:rPr>
            </w:pPr>
          </w:p>
        </w:tc>
        <w:tc>
          <w:tcPr>
            <w:tcW w:w="180" w:type="pct"/>
            <w:tcBorders>
              <w:righ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168" w:type="pct"/>
            <w:tcBorders>
              <w:lef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1133" w:type="pct"/>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607" w:type="pct"/>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r>
      <w:tr w:rsidR="00B25264" w:rsidRPr="006B2A45" w:rsidTr="00B25264">
        <w:trPr>
          <w:jc w:val="center"/>
        </w:trPr>
        <w:tc>
          <w:tcPr>
            <w:tcW w:w="186"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785"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536"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405"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180" w:type="pct"/>
            <w:tcBorders>
              <w:righ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1168" w:type="pct"/>
            <w:tcBorders>
              <w:lef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1133" w:type="pct"/>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607" w:type="pct"/>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r>
      <w:tr w:rsidR="00B25264" w:rsidRPr="006B2A45" w:rsidTr="00B25264">
        <w:trPr>
          <w:jc w:val="center"/>
        </w:trPr>
        <w:tc>
          <w:tcPr>
            <w:tcW w:w="186"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785"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536"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405"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180" w:type="pct"/>
            <w:tcBorders>
              <w:righ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c>
          <w:tcPr>
            <w:tcW w:w="1168" w:type="pct"/>
            <w:tcBorders>
              <w:lef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1133" w:type="pct"/>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607" w:type="pct"/>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r>
      <w:tr w:rsidR="00B25264" w:rsidRPr="006B2A45" w:rsidTr="00B25264">
        <w:trPr>
          <w:trHeight w:val="848"/>
          <w:jc w:val="center"/>
        </w:trPr>
        <w:tc>
          <w:tcPr>
            <w:tcW w:w="186"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785" w:type="pct"/>
            <w:vMerge/>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536"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405" w:type="pct"/>
            <w:vMerge/>
          </w:tcPr>
          <w:p w:rsidR="00B25264" w:rsidRDefault="00B25264" w:rsidP="00B25264">
            <w:pPr>
              <w:spacing w:after="0" w:line="240" w:lineRule="auto"/>
              <w:jc w:val="center"/>
              <w:rPr>
                <w:rFonts w:ascii="Times New Roman" w:eastAsia="Calibri" w:hAnsi="Times New Roman" w:cs="Times New Roman"/>
                <w:sz w:val="24"/>
                <w:szCs w:val="24"/>
                <w:lang w:eastAsia="ru-RU"/>
              </w:rPr>
            </w:pPr>
          </w:p>
        </w:tc>
        <w:tc>
          <w:tcPr>
            <w:tcW w:w="180" w:type="pct"/>
            <w:tcBorders>
              <w:righ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1168" w:type="pct"/>
            <w:tcBorders>
              <w:left w:val="single" w:sz="4" w:space="0" w:color="auto"/>
            </w:tcBorders>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1133" w:type="pct"/>
            <w:shd w:val="clear" w:color="auto" w:fill="auto"/>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c>
          <w:tcPr>
            <w:tcW w:w="607" w:type="pct"/>
          </w:tcPr>
          <w:p w:rsidR="00B25264" w:rsidRPr="006B2A45" w:rsidRDefault="00B25264" w:rsidP="00B25264">
            <w:pPr>
              <w:spacing w:after="0" w:line="240" w:lineRule="auto"/>
              <w:jc w:val="center"/>
              <w:rPr>
                <w:rFonts w:ascii="Times New Roman" w:eastAsia="Calibri" w:hAnsi="Times New Roman" w:cs="Times New Roman"/>
                <w:sz w:val="24"/>
                <w:szCs w:val="24"/>
                <w:lang w:eastAsia="ru-RU"/>
              </w:rPr>
            </w:pPr>
          </w:p>
        </w:tc>
      </w:tr>
    </w:tbl>
    <w:p w:rsidR="006B2A45" w:rsidRPr="00661930" w:rsidRDefault="006B2A45" w:rsidP="0065733F">
      <w:pPr>
        <w:jc w:val="center"/>
        <w:rPr>
          <w:rFonts w:ascii="Times New Roman" w:hAnsi="Times New Roman" w:cs="Times New Roman"/>
          <w:b/>
          <w:sz w:val="24"/>
          <w:szCs w:val="24"/>
        </w:rPr>
      </w:pPr>
    </w:p>
    <w:p w:rsidR="00DD33E1" w:rsidRPr="00182084" w:rsidRDefault="006B2A45" w:rsidP="0065733F">
      <w:pPr>
        <w:pStyle w:val="a5"/>
        <w:spacing w:before="160"/>
        <w:ind w:firstLine="709"/>
        <w:jc w:val="both"/>
        <w:rPr>
          <w:b/>
          <w:color w:val="C00000"/>
          <w:sz w:val="24"/>
          <w:szCs w:val="24"/>
        </w:rPr>
      </w:pPr>
      <w:r w:rsidRPr="00182084">
        <w:rPr>
          <w:b/>
          <w:color w:val="C00000"/>
          <w:sz w:val="24"/>
          <w:szCs w:val="24"/>
        </w:rPr>
        <w:t xml:space="preserve">!!! </w:t>
      </w:r>
      <w:r w:rsidR="00DD33E1" w:rsidRPr="00182084">
        <w:rPr>
          <w:b/>
          <w:color w:val="C00000"/>
          <w:sz w:val="24"/>
          <w:szCs w:val="24"/>
        </w:rPr>
        <w:t>ДЛЯ ЗАКАЗЧИКА</w:t>
      </w:r>
    </w:p>
    <w:p w:rsidR="0065733F" w:rsidRPr="00661930" w:rsidRDefault="0065733F" w:rsidP="0065733F">
      <w:pPr>
        <w:pStyle w:val="a5"/>
        <w:spacing w:before="160"/>
        <w:ind w:firstLine="709"/>
        <w:jc w:val="both"/>
        <w:rPr>
          <w:sz w:val="24"/>
          <w:szCs w:val="24"/>
        </w:rPr>
      </w:pPr>
      <w:r w:rsidRPr="00661930">
        <w:rPr>
          <w:sz w:val="24"/>
          <w:szCs w:val="24"/>
        </w:rPr>
        <w:t>Федеральным законом от 05.04.2013 № 44-ФЗ не установлен объём показателей, которые должны содержаться в описании товара. В связи с этим заказчикам рекомендуется прописывать лишь такие показатели, которые имеют важное и существенное значение, исходя из потребностей заказчика и специфики объекта закупки. Заказчики должны избегать указания избыточных требований к показателям, не влияющих на потребительские свойства товара. По товарам, которые изготавливаются непосредственно перед выполнением работ (кладочный раствор, бетон, асфальтобетон и т.п.) недопустимо указывать требования к показателям, значения которых могут быть определены только после изготовления определенной партии, используемой непосредственно в работе, услуге. Также в перечень товаров, используемых при выполнении работ, оказании услуг не рекомендуется включать сведения о сырье и материалах, которые используются при изготовлении указанных товаров, и/или применяются в виде расходных материалов для работы оборудования (например, вода, ацетилен, кислород, электроды, флюс, вазелин, нитки, шпагат и т.п.).</w:t>
      </w:r>
    </w:p>
    <w:p w:rsidR="0065733F" w:rsidRDefault="0065733F" w:rsidP="0065733F">
      <w:pPr>
        <w:pStyle w:val="a5"/>
        <w:ind w:firstLine="709"/>
        <w:jc w:val="both"/>
        <w:rPr>
          <w:sz w:val="24"/>
          <w:szCs w:val="24"/>
        </w:rPr>
      </w:pPr>
      <w:r w:rsidRPr="00661930">
        <w:rPr>
          <w:sz w:val="24"/>
          <w:szCs w:val="24"/>
        </w:rPr>
        <w:t xml:space="preserve">Описание показателей не должно допускать разночтений и двусмысленного толкования, а также должно позволять предложить реально существующий товар. </w:t>
      </w: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Default="00BE5E46" w:rsidP="0065733F">
      <w:pPr>
        <w:pStyle w:val="a5"/>
        <w:ind w:firstLine="709"/>
        <w:jc w:val="both"/>
        <w:rPr>
          <w:sz w:val="24"/>
          <w:szCs w:val="24"/>
        </w:rPr>
      </w:pPr>
    </w:p>
    <w:p w:rsidR="00BE5E46" w:rsidRPr="000B4B0E" w:rsidRDefault="00B25264" w:rsidP="0065733F">
      <w:pPr>
        <w:pStyle w:val="a5"/>
        <w:ind w:firstLine="709"/>
        <w:jc w:val="both"/>
        <w:rPr>
          <w:i/>
          <w:color w:val="C00000"/>
          <w:szCs w:val="28"/>
        </w:rPr>
      </w:pPr>
      <w:proofErr w:type="gramStart"/>
      <w:r>
        <w:rPr>
          <w:i/>
          <w:color w:val="C00000"/>
          <w:szCs w:val="28"/>
        </w:rPr>
        <w:t>Например</w:t>
      </w:r>
      <w:proofErr w:type="gramEnd"/>
      <w:r w:rsidR="00BE5E46" w:rsidRPr="000B4B0E">
        <w:rPr>
          <w:i/>
          <w:color w:val="C00000"/>
          <w:szCs w:val="28"/>
        </w:rPr>
        <w:t>:</w:t>
      </w:r>
    </w:p>
    <w:p w:rsidR="00BE5E46" w:rsidRPr="000B4B0E" w:rsidRDefault="00BE5E46" w:rsidP="0065733F">
      <w:pPr>
        <w:pStyle w:val="a5"/>
        <w:ind w:firstLine="709"/>
        <w:jc w:val="both"/>
        <w:rPr>
          <w:i/>
          <w:color w:val="C00000"/>
          <w:szCs w:val="28"/>
        </w:rPr>
      </w:pPr>
      <w:r w:rsidRPr="000B4B0E">
        <w:rPr>
          <w:i/>
          <w:color w:val="C00000"/>
          <w:szCs w:val="28"/>
        </w:rPr>
        <w:t xml:space="preserve">   </w:t>
      </w:r>
    </w:p>
    <w:p w:rsidR="000B4B0E" w:rsidRPr="000B4B0E" w:rsidRDefault="000B4B0E" w:rsidP="000B4B0E">
      <w:pPr>
        <w:pStyle w:val="a5"/>
        <w:ind w:firstLine="709"/>
        <w:jc w:val="right"/>
        <w:rPr>
          <w:b/>
          <w:i/>
          <w:szCs w:val="28"/>
        </w:rPr>
      </w:pPr>
      <w:r w:rsidRPr="000B4B0E">
        <w:rPr>
          <w:b/>
          <w:i/>
          <w:szCs w:val="28"/>
        </w:rPr>
        <w:t>Таблица № 1</w:t>
      </w:r>
    </w:p>
    <w:p w:rsidR="000B4B0E" w:rsidRDefault="000B4B0E" w:rsidP="000B4B0E">
      <w:pPr>
        <w:pStyle w:val="a5"/>
        <w:ind w:firstLine="709"/>
        <w:jc w:val="right"/>
        <w:rPr>
          <w:b/>
          <w:i/>
          <w:szCs w:val="28"/>
        </w:rPr>
      </w:pPr>
    </w:p>
    <w:p w:rsidR="000B4B0E" w:rsidRPr="000B4B0E" w:rsidRDefault="000B4B0E" w:rsidP="000B4B0E">
      <w:pPr>
        <w:pStyle w:val="a5"/>
        <w:ind w:firstLine="709"/>
        <w:jc w:val="center"/>
        <w:rPr>
          <w:b/>
          <w:i/>
          <w:szCs w:val="28"/>
        </w:rPr>
      </w:pPr>
      <w:r>
        <w:rPr>
          <w:b/>
          <w:i/>
          <w:szCs w:val="28"/>
        </w:rPr>
        <w:t>Спецификация товаров</w:t>
      </w:r>
      <w:r w:rsidR="00292967">
        <w:rPr>
          <w:rFonts w:eastAsiaTheme="minorHAnsi"/>
          <w:b/>
          <w:sz w:val="24"/>
          <w:szCs w:val="24"/>
          <w:lang w:eastAsia="en-US"/>
        </w:rPr>
        <w:t xml:space="preserve"> </w:t>
      </w:r>
      <w:r w:rsidRPr="000B4B0E">
        <w:rPr>
          <w:b/>
          <w:i/>
          <w:szCs w:val="28"/>
        </w:rPr>
        <w:t>используемых при выполнении работ, оказании услуг</w:t>
      </w:r>
    </w:p>
    <w:p w:rsidR="00BE5E46" w:rsidRPr="000B4B0E" w:rsidRDefault="00BE5E46" w:rsidP="0065733F">
      <w:pPr>
        <w:pStyle w:val="a5"/>
        <w:ind w:firstLine="709"/>
        <w:jc w:val="both"/>
        <w:rPr>
          <w:i/>
          <w:color w:val="C00000"/>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2193"/>
        <w:gridCol w:w="1645"/>
        <w:gridCol w:w="1803"/>
        <w:gridCol w:w="405"/>
        <w:gridCol w:w="1983"/>
        <w:gridCol w:w="2897"/>
        <w:gridCol w:w="2962"/>
      </w:tblGrid>
      <w:tr w:rsidR="00B25264" w:rsidRPr="000B4B0E" w:rsidTr="00B25264">
        <w:trPr>
          <w:jc w:val="center"/>
        </w:trPr>
        <w:tc>
          <w:tcPr>
            <w:tcW w:w="231" w:type="pct"/>
            <w:vMerge w:val="restart"/>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w:t>
            </w:r>
          </w:p>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п/п</w:t>
            </w:r>
          </w:p>
        </w:tc>
        <w:tc>
          <w:tcPr>
            <w:tcW w:w="753" w:type="pct"/>
            <w:vMerge w:val="restart"/>
            <w:tcBorders>
              <w:righ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Наименование товара</w:t>
            </w:r>
          </w:p>
        </w:tc>
        <w:tc>
          <w:tcPr>
            <w:tcW w:w="565" w:type="pct"/>
            <w:vAlign w:val="center"/>
          </w:tcPr>
          <w:p w:rsidR="00B25264" w:rsidRPr="000B4B0E" w:rsidRDefault="00B25264" w:rsidP="00B25264">
            <w:pPr>
              <w:spacing w:after="0" w:line="240" w:lineRule="auto"/>
              <w:jc w:val="center"/>
              <w:rPr>
                <w:rFonts w:ascii="Times New Roman" w:eastAsia="Times New Roman" w:hAnsi="Times New Roman" w:cs="Times New Roman"/>
                <w:b/>
                <w:bCs/>
                <w:sz w:val="24"/>
                <w:szCs w:val="24"/>
                <w:lang w:eastAsia="ru-RU"/>
              </w:rPr>
            </w:pPr>
            <w:r w:rsidRPr="000B4B0E">
              <w:rPr>
                <w:rFonts w:ascii="Times New Roman" w:eastAsia="Times New Roman" w:hAnsi="Times New Roman" w:cs="Times New Roman"/>
                <w:b/>
                <w:bCs/>
                <w:sz w:val="24"/>
                <w:szCs w:val="24"/>
                <w:lang w:eastAsia="ru-RU"/>
              </w:rPr>
              <w:t>Единица измерения</w:t>
            </w:r>
          </w:p>
          <w:p w:rsidR="00B25264" w:rsidRPr="000B4B0E" w:rsidRDefault="00B25264" w:rsidP="00B25264">
            <w:pPr>
              <w:spacing w:after="0" w:line="240" w:lineRule="auto"/>
              <w:jc w:val="center"/>
              <w:rPr>
                <w:rFonts w:ascii="Times New Roman" w:eastAsia="Times New Roman" w:hAnsi="Times New Roman" w:cs="Times New Roman"/>
                <w:b/>
                <w:bCs/>
                <w:sz w:val="24"/>
                <w:szCs w:val="24"/>
                <w:lang w:eastAsia="ru-RU"/>
              </w:rPr>
            </w:pPr>
            <w:r w:rsidRPr="000B4B0E">
              <w:rPr>
                <w:rFonts w:ascii="Times New Roman" w:eastAsia="Times New Roman" w:hAnsi="Times New Roman" w:cs="Times New Roman"/>
                <w:b/>
                <w:bCs/>
                <w:sz w:val="24"/>
                <w:szCs w:val="24"/>
                <w:lang w:eastAsia="ru-RU"/>
              </w:rPr>
              <w:t>(ОКЕИ)</w:t>
            </w:r>
          </w:p>
        </w:tc>
        <w:tc>
          <w:tcPr>
            <w:tcW w:w="619" w:type="pct"/>
            <w:tcBorders>
              <w:right w:val="single" w:sz="4" w:space="0" w:color="auto"/>
            </w:tcBorders>
            <w:vAlign w:val="center"/>
          </w:tcPr>
          <w:p w:rsidR="00B25264" w:rsidRPr="000B4B0E" w:rsidRDefault="00B25264" w:rsidP="00B25264">
            <w:pPr>
              <w:spacing w:after="0" w:line="240" w:lineRule="auto"/>
              <w:jc w:val="center"/>
              <w:rPr>
                <w:rFonts w:ascii="Times New Roman" w:eastAsia="Times New Roman" w:hAnsi="Times New Roman" w:cs="Times New Roman"/>
                <w:b/>
                <w:bCs/>
                <w:sz w:val="24"/>
                <w:szCs w:val="24"/>
                <w:lang w:eastAsia="ru-RU"/>
              </w:rPr>
            </w:pPr>
            <w:r w:rsidRPr="000B4B0E">
              <w:rPr>
                <w:rFonts w:ascii="Times New Roman" w:eastAsia="Times New Roman" w:hAnsi="Times New Roman" w:cs="Times New Roman"/>
                <w:b/>
                <w:bCs/>
                <w:sz w:val="24"/>
                <w:szCs w:val="24"/>
                <w:lang w:eastAsia="ru-RU"/>
              </w:rPr>
              <w:t>Количество</w:t>
            </w:r>
          </w:p>
        </w:tc>
        <w:tc>
          <w:tcPr>
            <w:tcW w:w="2832" w:type="pct"/>
            <w:gridSpan w:val="4"/>
            <w:tcBorders>
              <w:lef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bCs/>
                <w:sz w:val="24"/>
                <w:szCs w:val="24"/>
                <w:lang w:eastAsia="ru-RU"/>
              </w:rPr>
            </w:pPr>
            <w:r w:rsidRPr="000B4B0E">
              <w:rPr>
                <w:rFonts w:ascii="Times New Roman" w:eastAsia="Times New Roman" w:hAnsi="Times New Roman" w:cs="Times New Roman"/>
                <w:b/>
                <w:sz w:val="24"/>
                <w:szCs w:val="24"/>
                <w:lang w:eastAsia="ru-RU"/>
              </w:rPr>
              <w:t>Характеристики товара</w:t>
            </w:r>
          </w:p>
        </w:tc>
      </w:tr>
      <w:tr w:rsidR="00B25264" w:rsidRPr="000B4B0E" w:rsidTr="00B25264">
        <w:trPr>
          <w:jc w:val="center"/>
        </w:trPr>
        <w:tc>
          <w:tcPr>
            <w:tcW w:w="231" w:type="pct"/>
            <w:vMerge/>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sz w:val="24"/>
                <w:szCs w:val="24"/>
                <w:lang w:eastAsia="ru-RU"/>
              </w:rPr>
            </w:pPr>
          </w:p>
        </w:tc>
        <w:tc>
          <w:tcPr>
            <w:tcW w:w="753" w:type="pct"/>
            <w:vMerge/>
            <w:tcBorders>
              <w:righ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p>
        </w:tc>
        <w:tc>
          <w:tcPr>
            <w:tcW w:w="565" w:type="pct"/>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p>
        </w:tc>
        <w:tc>
          <w:tcPr>
            <w:tcW w:w="619" w:type="pct"/>
            <w:tcBorders>
              <w:right w:val="single" w:sz="4" w:space="0" w:color="auto"/>
            </w:tcBorders>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p>
        </w:tc>
        <w:tc>
          <w:tcPr>
            <w:tcW w:w="820" w:type="pct"/>
            <w:gridSpan w:val="2"/>
            <w:tcBorders>
              <w:left w:val="single" w:sz="4" w:space="0" w:color="auto"/>
              <w:righ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Наименование характеристики товара</w:t>
            </w:r>
          </w:p>
        </w:tc>
        <w:tc>
          <w:tcPr>
            <w:tcW w:w="995" w:type="pct"/>
            <w:tcBorders>
              <w:lef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Значение характеристики товара</w:t>
            </w:r>
          </w:p>
        </w:tc>
        <w:tc>
          <w:tcPr>
            <w:tcW w:w="1017" w:type="pct"/>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Единица измерения характеристики товара (ОКЕИ)</w:t>
            </w:r>
          </w:p>
        </w:tc>
      </w:tr>
      <w:tr w:rsidR="00B25264" w:rsidRPr="000B4B0E" w:rsidTr="00B25264">
        <w:trPr>
          <w:jc w:val="center"/>
        </w:trPr>
        <w:tc>
          <w:tcPr>
            <w:tcW w:w="231" w:type="pct"/>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sz w:val="24"/>
                <w:szCs w:val="24"/>
                <w:lang w:eastAsia="ru-RU"/>
              </w:rPr>
            </w:pPr>
            <w:r w:rsidRPr="000B4B0E">
              <w:rPr>
                <w:rFonts w:ascii="Times New Roman" w:eastAsia="Times New Roman" w:hAnsi="Times New Roman" w:cs="Times New Roman"/>
                <w:sz w:val="24"/>
                <w:szCs w:val="24"/>
                <w:lang w:eastAsia="ru-RU"/>
              </w:rPr>
              <w:t>1</w:t>
            </w:r>
          </w:p>
        </w:tc>
        <w:tc>
          <w:tcPr>
            <w:tcW w:w="753" w:type="pct"/>
            <w:tcBorders>
              <w:righ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sidRPr="000B4B0E">
              <w:rPr>
                <w:rFonts w:ascii="Times New Roman" w:eastAsia="Times New Roman" w:hAnsi="Times New Roman" w:cs="Times New Roman"/>
                <w:b/>
                <w:sz w:val="24"/>
                <w:szCs w:val="24"/>
                <w:lang w:eastAsia="ru-RU"/>
              </w:rPr>
              <w:t>2</w:t>
            </w:r>
          </w:p>
        </w:tc>
        <w:tc>
          <w:tcPr>
            <w:tcW w:w="565" w:type="pct"/>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619" w:type="pct"/>
            <w:tcBorders>
              <w:right w:val="single" w:sz="4" w:space="0" w:color="auto"/>
            </w:tcBorders>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832" w:type="pct"/>
            <w:gridSpan w:val="4"/>
            <w:tcBorders>
              <w:left w:val="single" w:sz="4" w:space="0" w:color="auto"/>
            </w:tcBorders>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r>
      <w:tr w:rsidR="00B25264" w:rsidRPr="000B4B0E" w:rsidTr="00B25264">
        <w:trPr>
          <w:jc w:val="center"/>
        </w:trPr>
        <w:tc>
          <w:tcPr>
            <w:tcW w:w="231" w:type="pct"/>
            <w:vMerge w:val="restart"/>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1</w:t>
            </w:r>
          </w:p>
        </w:tc>
        <w:tc>
          <w:tcPr>
            <w:tcW w:w="753" w:type="pct"/>
            <w:vMerge w:val="restart"/>
            <w:shd w:val="clear" w:color="auto" w:fill="auto"/>
            <w:vAlign w:val="center"/>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Краска на основе акриловых или виниловых полимеров в водной среде</w:t>
            </w:r>
          </w:p>
        </w:tc>
        <w:tc>
          <w:tcPr>
            <w:tcW w:w="565" w:type="pct"/>
            <w:vMerge w:val="restart"/>
            <w:vAlign w:val="center"/>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 xml:space="preserve">Литр </w:t>
            </w:r>
          </w:p>
        </w:tc>
        <w:tc>
          <w:tcPr>
            <w:tcW w:w="619" w:type="pct"/>
            <w:vMerge w:val="restart"/>
            <w:vAlign w:val="center"/>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82</w:t>
            </w:r>
          </w:p>
        </w:tc>
        <w:tc>
          <w:tcPr>
            <w:tcW w:w="139" w:type="pct"/>
            <w:tcBorders>
              <w:righ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1</w:t>
            </w:r>
          </w:p>
        </w:tc>
        <w:tc>
          <w:tcPr>
            <w:tcW w:w="681" w:type="pct"/>
            <w:tcBorders>
              <w:lef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Область применения</w:t>
            </w:r>
          </w:p>
        </w:tc>
        <w:tc>
          <w:tcPr>
            <w:tcW w:w="995" w:type="pct"/>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Внутренняя окраска</w:t>
            </w:r>
          </w:p>
        </w:tc>
        <w:tc>
          <w:tcPr>
            <w:tcW w:w="1017" w:type="pct"/>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r>
      <w:tr w:rsidR="00B25264" w:rsidRPr="000B4B0E" w:rsidTr="00B25264">
        <w:trPr>
          <w:trHeight w:val="352"/>
          <w:jc w:val="center"/>
        </w:trPr>
        <w:tc>
          <w:tcPr>
            <w:tcW w:w="231"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753"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565"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619"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139" w:type="pct"/>
            <w:tcBorders>
              <w:righ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2</w:t>
            </w:r>
          </w:p>
        </w:tc>
        <w:tc>
          <w:tcPr>
            <w:tcW w:w="681" w:type="pct"/>
            <w:tcBorders>
              <w:lef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Объем тары</w:t>
            </w:r>
          </w:p>
        </w:tc>
        <w:tc>
          <w:tcPr>
            <w:tcW w:w="995" w:type="pct"/>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 500  и  &lt; 600</w:t>
            </w:r>
          </w:p>
        </w:tc>
        <w:tc>
          <w:tcPr>
            <w:tcW w:w="1017" w:type="pct"/>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Кубический сантиметр/миллилитр</w:t>
            </w:r>
          </w:p>
        </w:tc>
      </w:tr>
      <w:tr w:rsidR="00B25264" w:rsidRPr="000B4B0E" w:rsidTr="00B25264">
        <w:trPr>
          <w:jc w:val="center"/>
        </w:trPr>
        <w:tc>
          <w:tcPr>
            <w:tcW w:w="231"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753"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565"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619"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139" w:type="pct"/>
            <w:tcBorders>
              <w:righ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3</w:t>
            </w:r>
          </w:p>
        </w:tc>
        <w:tc>
          <w:tcPr>
            <w:tcW w:w="681" w:type="pct"/>
            <w:tcBorders>
              <w:lef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Основа состава</w:t>
            </w:r>
          </w:p>
        </w:tc>
        <w:tc>
          <w:tcPr>
            <w:tcW w:w="995" w:type="pct"/>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Латексная</w:t>
            </w:r>
          </w:p>
        </w:tc>
        <w:tc>
          <w:tcPr>
            <w:tcW w:w="1017" w:type="pct"/>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r>
      <w:tr w:rsidR="00B25264" w:rsidRPr="000B4B0E" w:rsidTr="00B25264">
        <w:trPr>
          <w:trHeight w:val="485"/>
          <w:jc w:val="center"/>
        </w:trPr>
        <w:tc>
          <w:tcPr>
            <w:tcW w:w="231"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753" w:type="pct"/>
            <w:vMerge/>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565"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619" w:type="pct"/>
            <w:vMerge/>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c>
          <w:tcPr>
            <w:tcW w:w="139" w:type="pct"/>
            <w:tcBorders>
              <w:righ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Times New Roman" w:eastAsia="Times New Roman" w:hAnsi="Times New Roman" w:cs="Times New Roman"/>
                <w:color w:val="C00000"/>
                <w:sz w:val="24"/>
                <w:szCs w:val="24"/>
                <w:lang w:eastAsia="ru-RU"/>
              </w:rPr>
              <w:t>4</w:t>
            </w:r>
          </w:p>
        </w:tc>
        <w:tc>
          <w:tcPr>
            <w:tcW w:w="681" w:type="pct"/>
            <w:tcBorders>
              <w:left w:val="single" w:sz="4" w:space="0" w:color="auto"/>
            </w:tcBorders>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r w:rsidRPr="000B4B0E">
              <w:rPr>
                <w:rFonts w:ascii="Roboto" w:hAnsi="Roboto"/>
                <w:color w:val="C00000"/>
                <w:sz w:val="21"/>
                <w:szCs w:val="21"/>
                <w:shd w:val="clear" w:color="auto" w:fill="FFFFFF"/>
              </w:rPr>
              <w:t>Тип краски</w:t>
            </w:r>
          </w:p>
        </w:tc>
        <w:tc>
          <w:tcPr>
            <w:tcW w:w="995" w:type="pct"/>
            <w:shd w:val="clear" w:color="auto" w:fill="auto"/>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roofErr w:type="spellStart"/>
            <w:r w:rsidRPr="000B4B0E">
              <w:rPr>
                <w:rFonts w:ascii="Times New Roman" w:eastAsia="Times New Roman" w:hAnsi="Times New Roman" w:cs="Times New Roman"/>
                <w:color w:val="C00000"/>
                <w:sz w:val="24"/>
                <w:szCs w:val="24"/>
                <w:lang w:eastAsia="ru-RU"/>
              </w:rPr>
              <w:t>Воднодисперсионная</w:t>
            </w:r>
            <w:proofErr w:type="spellEnd"/>
          </w:p>
        </w:tc>
        <w:tc>
          <w:tcPr>
            <w:tcW w:w="1017" w:type="pct"/>
          </w:tcPr>
          <w:p w:rsidR="00B25264" w:rsidRPr="000B4B0E" w:rsidRDefault="00B25264" w:rsidP="00B25264">
            <w:pPr>
              <w:spacing w:after="0" w:line="240" w:lineRule="auto"/>
              <w:jc w:val="center"/>
              <w:rPr>
                <w:rFonts w:ascii="Times New Roman" w:eastAsia="Times New Roman" w:hAnsi="Times New Roman" w:cs="Times New Roman"/>
                <w:color w:val="C00000"/>
                <w:sz w:val="24"/>
                <w:szCs w:val="24"/>
                <w:lang w:eastAsia="ru-RU"/>
              </w:rPr>
            </w:pPr>
          </w:p>
        </w:tc>
      </w:tr>
    </w:tbl>
    <w:p w:rsidR="0065733F" w:rsidRPr="000B4B0E" w:rsidRDefault="0065733F" w:rsidP="00EC0D23">
      <w:pPr>
        <w:spacing w:after="0" w:line="240" w:lineRule="auto"/>
        <w:jc w:val="center"/>
        <w:rPr>
          <w:rFonts w:ascii="Times New Roman" w:eastAsia="Times New Roman" w:hAnsi="Times New Roman" w:cs="Times New Roman"/>
          <w:color w:val="C00000"/>
          <w:sz w:val="24"/>
          <w:szCs w:val="24"/>
          <w:lang w:eastAsia="ru-RU"/>
        </w:rPr>
      </w:pPr>
    </w:p>
    <w:sectPr w:rsidR="0065733F" w:rsidRPr="000B4B0E" w:rsidSect="00FE39CD">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obot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3DB1"/>
    <w:multiLevelType w:val="hybridMultilevel"/>
    <w:tmpl w:val="D214E7F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9C724F"/>
    <w:multiLevelType w:val="hybridMultilevel"/>
    <w:tmpl w:val="1264C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764A53"/>
    <w:multiLevelType w:val="hybridMultilevel"/>
    <w:tmpl w:val="F65CD93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357DA2"/>
    <w:multiLevelType w:val="hybridMultilevel"/>
    <w:tmpl w:val="D214E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C6C642C"/>
    <w:multiLevelType w:val="hybridMultilevel"/>
    <w:tmpl w:val="1AF815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BC6FC2"/>
    <w:multiLevelType w:val="hybridMultilevel"/>
    <w:tmpl w:val="38FED7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646E2354"/>
    <w:multiLevelType w:val="hybridMultilevel"/>
    <w:tmpl w:val="0B982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4A4048"/>
    <w:multiLevelType w:val="hybridMultilevel"/>
    <w:tmpl w:val="7ED4E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4"/>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D23"/>
    <w:rsid w:val="00012C68"/>
    <w:rsid w:val="00023DB1"/>
    <w:rsid w:val="000272AC"/>
    <w:rsid w:val="0005736D"/>
    <w:rsid w:val="00092525"/>
    <w:rsid w:val="0009493D"/>
    <w:rsid w:val="000A6C29"/>
    <w:rsid w:val="000B4B0E"/>
    <w:rsid w:val="000B6BA1"/>
    <w:rsid w:val="000C4DD4"/>
    <w:rsid w:val="000C584A"/>
    <w:rsid w:val="000D733D"/>
    <w:rsid w:val="000F1E86"/>
    <w:rsid w:val="0011307A"/>
    <w:rsid w:val="00124879"/>
    <w:rsid w:val="00150EB7"/>
    <w:rsid w:val="001651F9"/>
    <w:rsid w:val="00172464"/>
    <w:rsid w:val="00173162"/>
    <w:rsid w:val="00182084"/>
    <w:rsid w:val="001A69CB"/>
    <w:rsid w:val="001D3B0D"/>
    <w:rsid w:val="0024268E"/>
    <w:rsid w:val="00257E95"/>
    <w:rsid w:val="00261694"/>
    <w:rsid w:val="00263585"/>
    <w:rsid w:val="00292967"/>
    <w:rsid w:val="002A2073"/>
    <w:rsid w:val="00310E38"/>
    <w:rsid w:val="0035722A"/>
    <w:rsid w:val="00372F4F"/>
    <w:rsid w:val="003C260C"/>
    <w:rsid w:val="00403467"/>
    <w:rsid w:val="004C5D22"/>
    <w:rsid w:val="00560209"/>
    <w:rsid w:val="00593619"/>
    <w:rsid w:val="005B37B3"/>
    <w:rsid w:val="005D0C29"/>
    <w:rsid w:val="005F1DEA"/>
    <w:rsid w:val="006069D9"/>
    <w:rsid w:val="00626D7D"/>
    <w:rsid w:val="006517ED"/>
    <w:rsid w:val="0065733F"/>
    <w:rsid w:val="00661930"/>
    <w:rsid w:val="006A2EB1"/>
    <w:rsid w:val="006B0AD7"/>
    <w:rsid w:val="006B2A45"/>
    <w:rsid w:val="006E7367"/>
    <w:rsid w:val="007161AE"/>
    <w:rsid w:val="00787C43"/>
    <w:rsid w:val="007A77C4"/>
    <w:rsid w:val="007B6482"/>
    <w:rsid w:val="007C31AA"/>
    <w:rsid w:val="007D36F5"/>
    <w:rsid w:val="00874B57"/>
    <w:rsid w:val="008C4BE8"/>
    <w:rsid w:val="008E4521"/>
    <w:rsid w:val="0090557C"/>
    <w:rsid w:val="00946C02"/>
    <w:rsid w:val="00994738"/>
    <w:rsid w:val="009C6EFB"/>
    <w:rsid w:val="009E6C19"/>
    <w:rsid w:val="00A27B49"/>
    <w:rsid w:val="00A652B1"/>
    <w:rsid w:val="00A957A6"/>
    <w:rsid w:val="00AA0611"/>
    <w:rsid w:val="00AC41A9"/>
    <w:rsid w:val="00AD35B0"/>
    <w:rsid w:val="00B22382"/>
    <w:rsid w:val="00B25264"/>
    <w:rsid w:val="00B25BCB"/>
    <w:rsid w:val="00B570C0"/>
    <w:rsid w:val="00B77C2F"/>
    <w:rsid w:val="00B819C1"/>
    <w:rsid w:val="00B86DE3"/>
    <w:rsid w:val="00BA79C2"/>
    <w:rsid w:val="00BC697F"/>
    <w:rsid w:val="00BE5E46"/>
    <w:rsid w:val="00C14E19"/>
    <w:rsid w:val="00C30E95"/>
    <w:rsid w:val="00C41271"/>
    <w:rsid w:val="00C4447B"/>
    <w:rsid w:val="00C717BC"/>
    <w:rsid w:val="00C82D12"/>
    <w:rsid w:val="00CA5CBD"/>
    <w:rsid w:val="00CF5333"/>
    <w:rsid w:val="00D26853"/>
    <w:rsid w:val="00D81080"/>
    <w:rsid w:val="00D93670"/>
    <w:rsid w:val="00DC16CF"/>
    <w:rsid w:val="00DD33E1"/>
    <w:rsid w:val="00DE6C1D"/>
    <w:rsid w:val="00E06E89"/>
    <w:rsid w:val="00E80975"/>
    <w:rsid w:val="00EC0D23"/>
    <w:rsid w:val="00EC54F7"/>
    <w:rsid w:val="00EE26B9"/>
    <w:rsid w:val="00F06299"/>
    <w:rsid w:val="00F33AFD"/>
    <w:rsid w:val="00F75F3F"/>
    <w:rsid w:val="00FA30CE"/>
    <w:rsid w:val="00FC2B48"/>
    <w:rsid w:val="00FE3554"/>
    <w:rsid w:val="00FE39CD"/>
    <w:rsid w:val="00FF2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9B751"/>
  <w15:chartTrackingRefBased/>
  <w15:docId w15:val="{78B95DCC-2AD3-4F28-BF4F-D0DEE8F88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B0E"/>
    <w:pPr>
      <w:spacing w:after="200" w:line="276" w:lineRule="auto"/>
    </w:pPr>
  </w:style>
  <w:style w:type="paragraph" w:styleId="2">
    <w:name w:val="heading 2"/>
    <w:basedOn w:val="a"/>
    <w:next w:val="a"/>
    <w:link w:val="20"/>
    <w:uiPriority w:val="9"/>
    <w:semiHidden/>
    <w:unhideWhenUsed/>
    <w:qFormat/>
    <w:rsid w:val="000F1E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3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16CF"/>
    <w:pPr>
      <w:ind w:left="720"/>
      <w:contextualSpacing/>
    </w:pPr>
  </w:style>
  <w:style w:type="paragraph" w:styleId="a5">
    <w:name w:val="Body Text"/>
    <w:basedOn w:val="a"/>
    <w:link w:val="a6"/>
    <w:rsid w:val="0065733F"/>
    <w:pPr>
      <w:spacing w:after="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65733F"/>
    <w:rPr>
      <w:rFonts w:ascii="Times New Roman" w:eastAsia="Times New Roman" w:hAnsi="Times New Roman" w:cs="Times New Roman"/>
      <w:sz w:val="28"/>
      <w:szCs w:val="20"/>
      <w:lang w:eastAsia="ru-RU"/>
    </w:rPr>
  </w:style>
  <w:style w:type="table" w:customStyle="1" w:styleId="111">
    <w:name w:val="Сетка таблицы111"/>
    <w:rsid w:val="00A957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CF5333"/>
    <w:pPr>
      <w:spacing w:after="0" w:line="240" w:lineRule="auto"/>
    </w:pPr>
  </w:style>
  <w:style w:type="table" w:customStyle="1" w:styleId="1">
    <w:name w:val="Сетка таблицы1"/>
    <w:basedOn w:val="a1"/>
    <w:next w:val="a3"/>
    <w:uiPriority w:val="39"/>
    <w:rsid w:val="007161AE"/>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0F1E86"/>
    <w:rPr>
      <w:rFonts w:asciiTheme="majorHAnsi" w:eastAsiaTheme="majorEastAsia" w:hAnsiTheme="majorHAnsi" w:cstheme="majorBidi"/>
      <w:color w:val="2E74B5" w:themeColor="accent1" w:themeShade="BF"/>
      <w:sz w:val="26"/>
      <w:szCs w:val="26"/>
    </w:rPr>
  </w:style>
  <w:style w:type="character" w:styleId="a8">
    <w:name w:val="Hyperlink"/>
    <w:basedOn w:val="a0"/>
    <w:uiPriority w:val="99"/>
    <w:unhideWhenUsed/>
    <w:rsid w:val="00B570C0"/>
    <w:rPr>
      <w:color w:val="0563C1" w:themeColor="hyperlink"/>
      <w:u w:val="single"/>
    </w:rPr>
  </w:style>
  <w:style w:type="character" w:styleId="a9">
    <w:name w:val="FollowedHyperlink"/>
    <w:basedOn w:val="a0"/>
    <w:uiPriority w:val="99"/>
    <w:semiHidden/>
    <w:unhideWhenUsed/>
    <w:rsid w:val="006E7367"/>
    <w:rPr>
      <w:color w:val="954F72" w:themeColor="followedHyperlink"/>
      <w:u w:val="single"/>
    </w:rPr>
  </w:style>
  <w:style w:type="table" w:customStyle="1" w:styleId="21">
    <w:name w:val="Сетка таблицы2"/>
    <w:basedOn w:val="a1"/>
    <w:next w:val="a3"/>
    <w:uiPriority w:val="39"/>
    <w:rsid w:val="00DE6C1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DE6C1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3978">
      <w:bodyDiv w:val="1"/>
      <w:marLeft w:val="0"/>
      <w:marRight w:val="0"/>
      <w:marTop w:val="0"/>
      <w:marBottom w:val="0"/>
      <w:divBdr>
        <w:top w:val="none" w:sz="0" w:space="0" w:color="auto"/>
        <w:left w:val="none" w:sz="0" w:space="0" w:color="auto"/>
        <w:bottom w:val="none" w:sz="0" w:space="0" w:color="auto"/>
        <w:right w:val="none" w:sz="0" w:space="0" w:color="auto"/>
      </w:divBdr>
    </w:div>
    <w:div w:id="87195298">
      <w:bodyDiv w:val="1"/>
      <w:marLeft w:val="0"/>
      <w:marRight w:val="0"/>
      <w:marTop w:val="0"/>
      <w:marBottom w:val="0"/>
      <w:divBdr>
        <w:top w:val="none" w:sz="0" w:space="0" w:color="auto"/>
        <w:left w:val="none" w:sz="0" w:space="0" w:color="auto"/>
        <w:bottom w:val="none" w:sz="0" w:space="0" w:color="auto"/>
        <w:right w:val="none" w:sz="0" w:space="0" w:color="auto"/>
      </w:divBdr>
    </w:div>
    <w:div w:id="104084035">
      <w:bodyDiv w:val="1"/>
      <w:marLeft w:val="0"/>
      <w:marRight w:val="0"/>
      <w:marTop w:val="0"/>
      <w:marBottom w:val="0"/>
      <w:divBdr>
        <w:top w:val="none" w:sz="0" w:space="0" w:color="auto"/>
        <w:left w:val="none" w:sz="0" w:space="0" w:color="auto"/>
        <w:bottom w:val="none" w:sz="0" w:space="0" w:color="auto"/>
        <w:right w:val="none" w:sz="0" w:space="0" w:color="auto"/>
      </w:divBdr>
    </w:div>
    <w:div w:id="206379845">
      <w:bodyDiv w:val="1"/>
      <w:marLeft w:val="0"/>
      <w:marRight w:val="0"/>
      <w:marTop w:val="0"/>
      <w:marBottom w:val="0"/>
      <w:divBdr>
        <w:top w:val="none" w:sz="0" w:space="0" w:color="auto"/>
        <w:left w:val="none" w:sz="0" w:space="0" w:color="auto"/>
        <w:bottom w:val="none" w:sz="0" w:space="0" w:color="auto"/>
        <w:right w:val="none" w:sz="0" w:space="0" w:color="auto"/>
      </w:divBdr>
    </w:div>
    <w:div w:id="521632660">
      <w:bodyDiv w:val="1"/>
      <w:marLeft w:val="0"/>
      <w:marRight w:val="0"/>
      <w:marTop w:val="0"/>
      <w:marBottom w:val="0"/>
      <w:divBdr>
        <w:top w:val="none" w:sz="0" w:space="0" w:color="auto"/>
        <w:left w:val="none" w:sz="0" w:space="0" w:color="auto"/>
        <w:bottom w:val="none" w:sz="0" w:space="0" w:color="auto"/>
        <w:right w:val="none" w:sz="0" w:space="0" w:color="auto"/>
      </w:divBdr>
    </w:div>
    <w:div w:id="598949902">
      <w:bodyDiv w:val="1"/>
      <w:marLeft w:val="0"/>
      <w:marRight w:val="0"/>
      <w:marTop w:val="0"/>
      <w:marBottom w:val="0"/>
      <w:divBdr>
        <w:top w:val="none" w:sz="0" w:space="0" w:color="auto"/>
        <w:left w:val="none" w:sz="0" w:space="0" w:color="auto"/>
        <w:bottom w:val="none" w:sz="0" w:space="0" w:color="auto"/>
        <w:right w:val="none" w:sz="0" w:space="0" w:color="auto"/>
      </w:divBdr>
    </w:div>
    <w:div w:id="674845960">
      <w:bodyDiv w:val="1"/>
      <w:marLeft w:val="0"/>
      <w:marRight w:val="0"/>
      <w:marTop w:val="0"/>
      <w:marBottom w:val="0"/>
      <w:divBdr>
        <w:top w:val="none" w:sz="0" w:space="0" w:color="auto"/>
        <w:left w:val="none" w:sz="0" w:space="0" w:color="auto"/>
        <w:bottom w:val="none" w:sz="0" w:space="0" w:color="auto"/>
        <w:right w:val="none" w:sz="0" w:space="0" w:color="auto"/>
      </w:divBdr>
    </w:div>
    <w:div w:id="830097273">
      <w:bodyDiv w:val="1"/>
      <w:marLeft w:val="0"/>
      <w:marRight w:val="0"/>
      <w:marTop w:val="0"/>
      <w:marBottom w:val="0"/>
      <w:divBdr>
        <w:top w:val="none" w:sz="0" w:space="0" w:color="auto"/>
        <w:left w:val="none" w:sz="0" w:space="0" w:color="auto"/>
        <w:bottom w:val="none" w:sz="0" w:space="0" w:color="auto"/>
        <w:right w:val="none" w:sz="0" w:space="0" w:color="auto"/>
      </w:divBdr>
    </w:div>
    <w:div w:id="879173919">
      <w:bodyDiv w:val="1"/>
      <w:marLeft w:val="0"/>
      <w:marRight w:val="0"/>
      <w:marTop w:val="0"/>
      <w:marBottom w:val="0"/>
      <w:divBdr>
        <w:top w:val="none" w:sz="0" w:space="0" w:color="auto"/>
        <w:left w:val="none" w:sz="0" w:space="0" w:color="auto"/>
        <w:bottom w:val="none" w:sz="0" w:space="0" w:color="auto"/>
        <w:right w:val="none" w:sz="0" w:space="0" w:color="auto"/>
      </w:divBdr>
    </w:div>
    <w:div w:id="955916263">
      <w:bodyDiv w:val="1"/>
      <w:marLeft w:val="0"/>
      <w:marRight w:val="0"/>
      <w:marTop w:val="0"/>
      <w:marBottom w:val="0"/>
      <w:divBdr>
        <w:top w:val="none" w:sz="0" w:space="0" w:color="auto"/>
        <w:left w:val="none" w:sz="0" w:space="0" w:color="auto"/>
        <w:bottom w:val="none" w:sz="0" w:space="0" w:color="auto"/>
        <w:right w:val="none" w:sz="0" w:space="0" w:color="auto"/>
      </w:divBdr>
    </w:div>
    <w:div w:id="1001740733">
      <w:bodyDiv w:val="1"/>
      <w:marLeft w:val="0"/>
      <w:marRight w:val="0"/>
      <w:marTop w:val="0"/>
      <w:marBottom w:val="0"/>
      <w:divBdr>
        <w:top w:val="none" w:sz="0" w:space="0" w:color="auto"/>
        <w:left w:val="none" w:sz="0" w:space="0" w:color="auto"/>
        <w:bottom w:val="none" w:sz="0" w:space="0" w:color="auto"/>
        <w:right w:val="none" w:sz="0" w:space="0" w:color="auto"/>
      </w:divBdr>
    </w:div>
    <w:div w:id="1108816207">
      <w:bodyDiv w:val="1"/>
      <w:marLeft w:val="0"/>
      <w:marRight w:val="0"/>
      <w:marTop w:val="0"/>
      <w:marBottom w:val="0"/>
      <w:divBdr>
        <w:top w:val="none" w:sz="0" w:space="0" w:color="auto"/>
        <w:left w:val="none" w:sz="0" w:space="0" w:color="auto"/>
        <w:bottom w:val="none" w:sz="0" w:space="0" w:color="auto"/>
        <w:right w:val="none" w:sz="0" w:space="0" w:color="auto"/>
      </w:divBdr>
    </w:div>
    <w:div w:id="1129519741">
      <w:bodyDiv w:val="1"/>
      <w:marLeft w:val="0"/>
      <w:marRight w:val="0"/>
      <w:marTop w:val="0"/>
      <w:marBottom w:val="0"/>
      <w:divBdr>
        <w:top w:val="none" w:sz="0" w:space="0" w:color="auto"/>
        <w:left w:val="none" w:sz="0" w:space="0" w:color="auto"/>
        <w:bottom w:val="none" w:sz="0" w:space="0" w:color="auto"/>
        <w:right w:val="none" w:sz="0" w:space="0" w:color="auto"/>
      </w:divBdr>
    </w:div>
    <w:div w:id="1295408615">
      <w:bodyDiv w:val="1"/>
      <w:marLeft w:val="0"/>
      <w:marRight w:val="0"/>
      <w:marTop w:val="0"/>
      <w:marBottom w:val="0"/>
      <w:divBdr>
        <w:top w:val="none" w:sz="0" w:space="0" w:color="auto"/>
        <w:left w:val="none" w:sz="0" w:space="0" w:color="auto"/>
        <w:bottom w:val="none" w:sz="0" w:space="0" w:color="auto"/>
        <w:right w:val="none" w:sz="0" w:space="0" w:color="auto"/>
      </w:divBdr>
    </w:div>
    <w:div w:id="1378385175">
      <w:bodyDiv w:val="1"/>
      <w:marLeft w:val="0"/>
      <w:marRight w:val="0"/>
      <w:marTop w:val="0"/>
      <w:marBottom w:val="0"/>
      <w:divBdr>
        <w:top w:val="none" w:sz="0" w:space="0" w:color="auto"/>
        <w:left w:val="none" w:sz="0" w:space="0" w:color="auto"/>
        <w:bottom w:val="none" w:sz="0" w:space="0" w:color="auto"/>
        <w:right w:val="none" w:sz="0" w:space="0" w:color="auto"/>
      </w:divBdr>
      <w:divsChild>
        <w:div w:id="2105608742">
          <w:marLeft w:val="0"/>
          <w:marRight w:val="0"/>
          <w:marTop w:val="0"/>
          <w:marBottom w:val="0"/>
          <w:divBdr>
            <w:top w:val="none" w:sz="0" w:space="0" w:color="auto"/>
            <w:left w:val="none" w:sz="0" w:space="0" w:color="auto"/>
            <w:bottom w:val="none" w:sz="0" w:space="0" w:color="auto"/>
            <w:right w:val="none" w:sz="0" w:space="0" w:color="auto"/>
          </w:divBdr>
        </w:div>
        <w:div w:id="1397313694">
          <w:marLeft w:val="0"/>
          <w:marRight w:val="0"/>
          <w:marTop w:val="0"/>
          <w:marBottom w:val="0"/>
          <w:divBdr>
            <w:top w:val="none" w:sz="0" w:space="0" w:color="auto"/>
            <w:left w:val="none" w:sz="0" w:space="0" w:color="auto"/>
            <w:bottom w:val="none" w:sz="0" w:space="0" w:color="auto"/>
            <w:right w:val="none" w:sz="0" w:space="0" w:color="auto"/>
          </w:divBdr>
        </w:div>
      </w:divsChild>
    </w:div>
    <w:div w:id="1443766792">
      <w:bodyDiv w:val="1"/>
      <w:marLeft w:val="0"/>
      <w:marRight w:val="0"/>
      <w:marTop w:val="0"/>
      <w:marBottom w:val="0"/>
      <w:divBdr>
        <w:top w:val="none" w:sz="0" w:space="0" w:color="auto"/>
        <w:left w:val="none" w:sz="0" w:space="0" w:color="auto"/>
        <w:bottom w:val="none" w:sz="0" w:space="0" w:color="auto"/>
        <w:right w:val="none" w:sz="0" w:space="0" w:color="auto"/>
      </w:divBdr>
    </w:div>
    <w:div w:id="1502938037">
      <w:bodyDiv w:val="1"/>
      <w:marLeft w:val="0"/>
      <w:marRight w:val="0"/>
      <w:marTop w:val="0"/>
      <w:marBottom w:val="0"/>
      <w:divBdr>
        <w:top w:val="none" w:sz="0" w:space="0" w:color="auto"/>
        <w:left w:val="none" w:sz="0" w:space="0" w:color="auto"/>
        <w:bottom w:val="none" w:sz="0" w:space="0" w:color="auto"/>
        <w:right w:val="none" w:sz="0" w:space="0" w:color="auto"/>
      </w:divBdr>
      <w:divsChild>
        <w:div w:id="284973542">
          <w:marLeft w:val="0"/>
          <w:marRight w:val="0"/>
          <w:marTop w:val="0"/>
          <w:marBottom w:val="0"/>
          <w:divBdr>
            <w:top w:val="none" w:sz="0" w:space="0" w:color="auto"/>
            <w:left w:val="none" w:sz="0" w:space="0" w:color="auto"/>
            <w:bottom w:val="none" w:sz="0" w:space="0" w:color="auto"/>
            <w:right w:val="none" w:sz="0" w:space="0" w:color="auto"/>
          </w:divBdr>
        </w:div>
        <w:div w:id="1898078968">
          <w:marLeft w:val="0"/>
          <w:marRight w:val="0"/>
          <w:marTop w:val="0"/>
          <w:marBottom w:val="0"/>
          <w:divBdr>
            <w:top w:val="none" w:sz="0" w:space="0" w:color="auto"/>
            <w:left w:val="none" w:sz="0" w:space="0" w:color="auto"/>
            <w:bottom w:val="none" w:sz="0" w:space="0" w:color="auto"/>
            <w:right w:val="none" w:sz="0" w:space="0" w:color="auto"/>
          </w:divBdr>
        </w:div>
      </w:divsChild>
    </w:div>
    <w:div w:id="1611353344">
      <w:bodyDiv w:val="1"/>
      <w:marLeft w:val="0"/>
      <w:marRight w:val="0"/>
      <w:marTop w:val="0"/>
      <w:marBottom w:val="0"/>
      <w:divBdr>
        <w:top w:val="none" w:sz="0" w:space="0" w:color="auto"/>
        <w:left w:val="none" w:sz="0" w:space="0" w:color="auto"/>
        <w:bottom w:val="none" w:sz="0" w:space="0" w:color="auto"/>
        <w:right w:val="none" w:sz="0" w:space="0" w:color="auto"/>
      </w:divBdr>
    </w:div>
    <w:div w:id="1647275090">
      <w:bodyDiv w:val="1"/>
      <w:marLeft w:val="0"/>
      <w:marRight w:val="0"/>
      <w:marTop w:val="0"/>
      <w:marBottom w:val="0"/>
      <w:divBdr>
        <w:top w:val="none" w:sz="0" w:space="0" w:color="auto"/>
        <w:left w:val="none" w:sz="0" w:space="0" w:color="auto"/>
        <w:bottom w:val="none" w:sz="0" w:space="0" w:color="auto"/>
        <w:right w:val="none" w:sz="0" w:space="0" w:color="auto"/>
      </w:divBdr>
    </w:div>
    <w:div w:id="1654872003">
      <w:bodyDiv w:val="1"/>
      <w:marLeft w:val="0"/>
      <w:marRight w:val="0"/>
      <w:marTop w:val="0"/>
      <w:marBottom w:val="0"/>
      <w:divBdr>
        <w:top w:val="none" w:sz="0" w:space="0" w:color="auto"/>
        <w:left w:val="none" w:sz="0" w:space="0" w:color="auto"/>
        <w:bottom w:val="none" w:sz="0" w:space="0" w:color="auto"/>
        <w:right w:val="none" w:sz="0" w:space="0" w:color="auto"/>
      </w:divBdr>
    </w:div>
    <w:div w:id="1667512929">
      <w:bodyDiv w:val="1"/>
      <w:marLeft w:val="0"/>
      <w:marRight w:val="0"/>
      <w:marTop w:val="0"/>
      <w:marBottom w:val="0"/>
      <w:divBdr>
        <w:top w:val="none" w:sz="0" w:space="0" w:color="auto"/>
        <w:left w:val="none" w:sz="0" w:space="0" w:color="auto"/>
        <w:bottom w:val="none" w:sz="0" w:space="0" w:color="auto"/>
        <w:right w:val="none" w:sz="0" w:space="0" w:color="auto"/>
      </w:divBdr>
    </w:div>
    <w:div w:id="1753508509">
      <w:bodyDiv w:val="1"/>
      <w:marLeft w:val="0"/>
      <w:marRight w:val="0"/>
      <w:marTop w:val="0"/>
      <w:marBottom w:val="0"/>
      <w:divBdr>
        <w:top w:val="none" w:sz="0" w:space="0" w:color="auto"/>
        <w:left w:val="none" w:sz="0" w:space="0" w:color="auto"/>
        <w:bottom w:val="none" w:sz="0" w:space="0" w:color="auto"/>
        <w:right w:val="none" w:sz="0" w:space="0" w:color="auto"/>
      </w:divBdr>
    </w:div>
    <w:div w:id="1861118385">
      <w:bodyDiv w:val="1"/>
      <w:marLeft w:val="0"/>
      <w:marRight w:val="0"/>
      <w:marTop w:val="0"/>
      <w:marBottom w:val="0"/>
      <w:divBdr>
        <w:top w:val="none" w:sz="0" w:space="0" w:color="auto"/>
        <w:left w:val="none" w:sz="0" w:space="0" w:color="auto"/>
        <w:bottom w:val="none" w:sz="0" w:space="0" w:color="auto"/>
        <w:right w:val="none" w:sz="0" w:space="0" w:color="auto"/>
      </w:divBdr>
    </w:div>
    <w:div w:id="1890998165">
      <w:bodyDiv w:val="1"/>
      <w:marLeft w:val="0"/>
      <w:marRight w:val="0"/>
      <w:marTop w:val="0"/>
      <w:marBottom w:val="0"/>
      <w:divBdr>
        <w:top w:val="none" w:sz="0" w:space="0" w:color="auto"/>
        <w:left w:val="none" w:sz="0" w:space="0" w:color="auto"/>
        <w:bottom w:val="none" w:sz="0" w:space="0" w:color="auto"/>
        <w:right w:val="none" w:sz="0" w:space="0" w:color="auto"/>
      </w:divBdr>
    </w:div>
    <w:div w:id="201977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p.1gzakaz.ru/" TargetMode="External"/><Relationship Id="rId18" Type="http://schemas.openxmlformats.org/officeDocument/2006/relationships/hyperlink" Target="https://vip.1gzakaz.ru/" TargetMode="External"/><Relationship Id="rId26" Type="http://schemas.openxmlformats.org/officeDocument/2006/relationships/hyperlink" Target="https://vip.1gzakaz.ru/" TargetMode="External"/><Relationship Id="rId39" Type="http://schemas.openxmlformats.org/officeDocument/2006/relationships/hyperlink" Target="https://vip.1gzakaz.ru/" TargetMode="External"/><Relationship Id="rId21" Type="http://schemas.openxmlformats.org/officeDocument/2006/relationships/hyperlink" Target="https://vip.1gzakaz.ru/" TargetMode="External"/><Relationship Id="rId34" Type="http://schemas.openxmlformats.org/officeDocument/2006/relationships/hyperlink" Target="https://vip.1gzakaz.ru/" TargetMode="External"/><Relationship Id="rId42" Type="http://schemas.openxmlformats.org/officeDocument/2006/relationships/hyperlink" Target="http://zakupki.yakadm.ru" TargetMode="External"/><Relationship Id="rId47" Type="http://schemas.openxmlformats.org/officeDocument/2006/relationships/hyperlink" Target="https://vip.1gzakaz.ru/" TargetMode="External"/><Relationship Id="rId50" Type="http://schemas.openxmlformats.org/officeDocument/2006/relationships/hyperlink" Target="https://vip.1gzakaz.ru/" TargetMode="External"/><Relationship Id="rId7" Type="http://schemas.openxmlformats.org/officeDocument/2006/relationships/hyperlink" Target="https://vip.1gzakaz.ru/" TargetMode="External"/><Relationship Id="rId2" Type="http://schemas.openxmlformats.org/officeDocument/2006/relationships/styles" Target="styles.xml"/><Relationship Id="rId16" Type="http://schemas.openxmlformats.org/officeDocument/2006/relationships/hyperlink" Target="https://vip.1gzakaz.ru/" TargetMode="External"/><Relationship Id="rId29" Type="http://schemas.openxmlformats.org/officeDocument/2006/relationships/image" Target="media/image2.png"/><Relationship Id="rId11" Type="http://schemas.openxmlformats.org/officeDocument/2006/relationships/hyperlink" Target="https://vip.1gzakaz.ru/" TargetMode="External"/><Relationship Id="rId24" Type="http://schemas.openxmlformats.org/officeDocument/2006/relationships/hyperlink" Target="https://vip.1gzakaz.ru/" TargetMode="External"/><Relationship Id="rId32" Type="http://schemas.openxmlformats.org/officeDocument/2006/relationships/hyperlink" Target="https://vip.1gzakaz.ru/" TargetMode="External"/><Relationship Id="rId37" Type="http://schemas.openxmlformats.org/officeDocument/2006/relationships/hyperlink" Target="https://vip.1gzakaz.ru/" TargetMode="External"/><Relationship Id="rId40" Type="http://schemas.openxmlformats.org/officeDocument/2006/relationships/hyperlink" Target="https://vip.1gzakaz.ru/" TargetMode="External"/><Relationship Id="rId45" Type="http://schemas.openxmlformats.org/officeDocument/2006/relationships/hyperlink" Target="https://vip.1gzakaz.ru/" TargetMode="External"/><Relationship Id="rId5" Type="http://schemas.openxmlformats.org/officeDocument/2006/relationships/hyperlink" Target="http://zakupki.yakadm.ru" TargetMode="External"/><Relationship Id="rId15" Type="http://schemas.openxmlformats.org/officeDocument/2006/relationships/hyperlink" Target="https://vip.1gzakaz.ru/" TargetMode="External"/><Relationship Id="rId23" Type="http://schemas.openxmlformats.org/officeDocument/2006/relationships/hyperlink" Target="https://vip.1gzakaz.ru/" TargetMode="External"/><Relationship Id="rId28" Type="http://schemas.openxmlformats.org/officeDocument/2006/relationships/hyperlink" Target="https://vip.1gzakaz.ru/" TargetMode="External"/><Relationship Id="rId36" Type="http://schemas.openxmlformats.org/officeDocument/2006/relationships/hyperlink" Target="https://vip.1gzakaz.ru/" TargetMode="External"/><Relationship Id="rId49" Type="http://schemas.openxmlformats.org/officeDocument/2006/relationships/hyperlink" Target="https://vip.1gzakaz.ru/" TargetMode="External"/><Relationship Id="rId10" Type="http://schemas.openxmlformats.org/officeDocument/2006/relationships/hyperlink" Target="https://login.consultant.ru/link/?req=doc&amp;base=LAW&amp;n=483131&amp;dst=100387" TargetMode="External"/><Relationship Id="rId19" Type="http://schemas.openxmlformats.org/officeDocument/2006/relationships/hyperlink" Target="https://vip.1gzakaz.ru/" TargetMode="External"/><Relationship Id="rId31" Type="http://schemas.openxmlformats.org/officeDocument/2006/relationships/hyperlink" Target="https://vip.1gzakaz.ru/" TargetMode="External"/><Relationship Id="rId44" Type="http://schemas.openxmlformats.org/officeDocument/2006/relationships/hyperlink" Target="https://vip.1gzakaz.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upki.gov.ru/epz/ktru/start/startPage.html" TargetMode="External"/><Relationship Id="rId14" Type="http://schemas.openxmlformats.org/officeDocument/2006/relationships/hyperlink" Target="https://vip.1gzakaz.ru/" TargetMode="External"/><Relationship Id="rId22" Type="http://schemas.openxmlformats.org/officeDocument/2006/relationships/hyperlink" Target="https://vip.1gzakaz.ru/" TargetMode="External"/><Relationship Id="rId27" Type="http://schemas.openxmlformats.org/officeDocument/2006/relationships/hyperlink" Target="https://vip.1gzakaz.ru/" TargetMode="External"/><Relationship Id="rId30" Type="http://schemas.openxmlformats.org/officeDocument/2006/relationships/hyperlink" Target="http://zakupki.yakadm.ru" TargetMode="External"/><Relationship Id="rId35" Type="http://schemas.openxmlformats.org/officeDocument/2006/relationships/hyperlink" Target="https://vip.1gzakaz.ru/" TargetMode="External"/><Relationship Id="rId43" Type="http://schemas.openxmlformats.org/officeDocument/2006/relationships/hyperlink" Target="https://vip.1gzakaz.ru/" TargetMode="External"/><Relationship Id="rId48" Type="http://schemas.openxmlformats.org/officeDocument/2006/relationships/hyperlink" Target="https://vip.1gzakaz.ru/" TargetMode="External"/><Relationship Id="rId8" Type="http://schemas.openxmlformats.org/officeDocument/2006/relationships/hyperlink" Target="https://vip.1gzakaz.ru/"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vip.1gzakaz.ru/" TargetMode="External"/><Relationship Id="rId17" Type="http://schemas.openxmlformats.org/officeDocument/2006/relationships/hyperlink" Target="https://vip.1gzakaz.ru/" TargetMode="External"/><Relationship Id="rId25" Type="http://schemas.openxmlformats.org/officeDocument/2006/relationships/hyperlink" Target="https://vip.1gzakaz.ru/" TargetMode="External"/><Relationship Id="rId33" Type="http://schemas.openxmlformats.org/officeDocument/2006/relationships/hyperlink" Target="https://vip.1gzakaz.ru/" TargetMode="External"/><Relationship Id="rId38" Type="http://schemas.openxmlformats.org/officeDocument/2006/relationships/hyperlink" Target="https://vip.1gzakaz.ru/" TargetMode="External"/><Relationship Id="rId46" Type="http://schemas.openxmlformats.org/officeDocument/2006/relationships/hyperlink" Target="https://vip.1gzakaz.ru/" TargetMode="External"/><Relationship Id="rId20" Type="http://schemas.openxmlformats.org/officeDocument/2006/relationships/hyperlink" Target="https://vip.1gzakaz.ru/" TargetMode="External"/><Relationship Id="rId41" Type="http://schemas.openxmlformats.org/officeDocument/2006/relationships/hyperlink" Target="https://vip.1gzakaz.ru/" TargetMode="External"/><Relationship Id="rId1" Type="http://schemas.openxmlformats.org/officeDocument/2006/relationships/numbering" Target="numbering.xml"/><Relationship Id="rId6"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756</TotalTime>
  <Pages>1</Pages>
  <Words>4955</Words>
  <Characters>28249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Д. Антонова</dc:creator>
  <cp:keywords/>
  <dc:description/>
  <cp:lastModifiedBy>Андрей А. Бабичев</cp:lastModifiedBy>
  <cp:revision>87</cp:revision>
  <dcterms:created xsi:type="dcterms:W3CDTF">2019-01-26T07:03:00Z</dcterms:created>
  <dcterms:modified xsi:type="dcterms:W3CDTF">2025-01-20T01:39:00Z</dcterms:modified>
</cp:coreProperties>
</file>